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22F38" w14:textId="77777777" w:rsidR="00CE21F6" w:rsidRDefault="00CE21F6" w:rsidP="0008358B">
      <w:pPr>
        <w:spacing w:line="250" w:lineRule="atLeast"/>
        <w:rPr>
          <w:spacing w:val="6"/>
          <w:sz w:val="19"/>
          <w:szCs w:val="19"/>
        </w:rPr>
      </w:pPr>
      <w:bookmarkStart w:id="0" w:name="_GoBack"/>
      <w:bookmarkEnd w:id="0"/>
    </w:p>
    <w:p w14:paraId="5A3EE23A" w14:textId="77777777" w:rsidR="00CE21F6" w:rsidRDefault="00CE21F6" w:rsidP="0008358B">
      <w:pPr>
        <w:spacing w:line="250" w:lineRule="atLeast"/>
        <w:rPr>
          <w:spacing w:val="6"/>
          <w:sz w:val="19"/>
          <w:szCs w:val="19"/>
        </w:rPr>
      </w:pPr>
    </w:p>
    <w:p w14:paraId="430BBA0C" w14:textId="19CBF9C3" w:rsidR="00BA645F" w:rsidRPr="005B6086" w:rsidRDefault="00411E0E" w:rsidP="0008358B">
      <w:p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 xml:space="preserve">Basilea, </w:t>
      </w:r>
      <w:r w:rsidR="00CA4952">
        <w:rPr>
          <w:sz w:val="19"/>
          <w:szCs w:val="19"/>
        </w:rPr>
        <w:t>novembre</w:t>
      </w:r>
      <w:r w:rsidR="00F3123B">
        <w:rPr>
          <w:sz w:val="19"/>
          <w:szCs w:val="19"/>
        </w:rPr>
        <w:t xml:space="preserve"> 2023</w:t>
      </w:r>
    </w:p>
    <w:p w14:paraId="33ED4490" w14:textId="77777777" w:rsidR="00411E0E" w:rsidRPr="005B6086" w:rsidRDefault="00411E0E" w:rsidP="0008358B">
      <w:pPr>
        <w:spacing w:line="250" w:lineRule="atLeast"/>
        <w:rPr>
          <w:spacing w:val="6"/>
          <w:sz w:val="19"/>
          <w:szCs w:val="19"/>
        </w:rPr>
      </w:pPr>
    </w:p>
    <w:p w14:paraId="1AB3C6DD" w14:textId="01EE944B" w:rsidR="002A6F32" w:rsidRDefault="00411E0E" w:rsidP="0008358B">
      <w:pPr>
        <w:pBdr>
          <w:bottom w:val="single" w:sz="6" w:space="1" w:color="auto"/>
        </w:pBdr>
        <w:spacing w:line="250" w:lineRule="atLeast"/>
        <w:rPr>
          <w:b/>
          <w:sz w:val="19"/>
          <w:szCs w:val="19"/>
        </w:rPr>
      </w:pPr>
      <w:r w:rsidRPr="005B6086">
        <w:rPr>
          <w:b/>
          <w:sz w:val="19"/>
          <w:szCs w:val="19"/>
        </w:rPr>
        <w:t>Linee guida</w:t>
      </w:r>
      <w:r w:rsidR="0093061C">
        <w:rPr>
          <w:b/>
          <w:sz w:val="19"/>
          <w:szCs w:val="19"/>
        </w:rPr>
        <w:t xml:space="preserve"> per fatturazione e spedizione</w:t>
      </w:r>
      <w:r w:rsidRPr="005B6086">
        <w:rPr>
          <w:b/>
          <w:sz w:val="19"/>
          <w:szCs w:val="19"/>
        </w:rPr>
        <w:t xml:space="preserve"> </w:t>
      </w:r>
      <w:r w:rsidR="0093061C" w:rsidRPr="0093061C">
        <w:rPr>
          <w:b/>
          <w:sz w:val="19"/>
          <w:szCs w:val="19"/>
          <w:u w:val="single"/>
        </w:rPr>
        <w:t>SENZA</w:t>
      </w:r>
      <w:r w:rsidR="0093061C">
        <w:rPr>
          <w:b/>
          <w:sz w:val="19"/>
          <w:szCs w:val="19"/>
        </w:rPr>
        <w:t xml:space="preserve"> contratto MARKANT</w:t>
      </w:r>
    </w:p>
    <w:p w14:paraId="38BBB579" w14:textId="1C0AA1A1" w:rsidR="004A5205" w:rsidRDefault="009562CF" w:rsidP="0008358B">
      <w:pPr>
        <w:pBdr>
          <w:bottom w:val="single" w:sz="6" w:space="1" w:color="auto"/>
        </w:pBdr>
        <w:spacing w:line="250" w:lineRule="atLeast"/>
        <w:rPr>
          <w:b/>
          <w:sz w:val="19"/>
          <w:szCs w:val="19"/>
        </w:rPr>
      </w:pPr>
      <w:r>
        <w:rPr>
          <w:b/>
          <w:sz w:val="19"/>
          <w:szCs w:val="19"/>
          <w:highlight w:val="yellow"/>
        </w:rPr>
        <w:t>Metodo di gestione</w:t>
      </w:r>
      <w:r w:rsidR="00F1795C">
        <w:rPr>
          <w:b/>
          <w:sz w:val="19"/>
          <w:szCs w:val="19"/>
          <w:highlight w:val="yellow"/>
        </w:rPr>
        <w:t>:</w:t>
      </w:r>
      <w:r w:rsidR="004A5205" w:rsidRPr="004A5205">
        <w:rPr>
          <w:b/>
          <w:sz w:val="19"/>
          <w:szCs w:val="19"/>
          <w:highlight w:val="yellow"/>
        </w:rPr>
        <w:t xml:space="preserve"> Wholesale</w:t>
      </w:r>
    </w:p>
    <w:p w14:paraId="3905E499" w14:textId="77777777" w:rsidR="0093061C" w:rsidRPr="005B6086" w:rsidRDefault="0093061C" w:rsidP="0008358B">
      <w:pPr>
        <w:pBdr>
          <w:bottom w:val="single" w:sz="6" w:space="1" w:color="auto"/>
        </w:pBdr>
        <w:spacing w:line="250" w:lineRule="atLeast"/>
        <w:rPr>
          <w:b/>
          <w:spacing w:val="6"/>
          <w:sz w:val="19"/>
          <w:szCs w:val="19"/>
        </w:rPr>
      </w:pPr>
    </w:p>
    <w:p w14:paraId="22031E39" w14:textId="77777777" w:rsidR="002A6F32" w:rsidRPr="005B6086" w:rsidRDefault="002A6F32" w:rsidP="0008358B">
      <w:pPr>
        <w:spacing w:line="250" w:lineRule="atLeast"/>
        <w:rPr>
          <w:b/>
          <w:spacing w:val="6"/>
          <w:sz w:val="19"/>
          <w:szCs w:val="19"/>
        </w:rPr>
      </w:pPr>
    </w:p>
    <w:p w14:paraId="24268539" w14:textId="77777777" w:rsidR="00411E0E" w:rsidRPr="005B6086" w:rsidRDefault="00411E0E" w:rsidP="0008358B">
      <w:pPr>
        <w:spacing w:line="250" w:lineRule="atLeast"/>
        <w:rPr>
          <w:spacing w:val="6"/>
          <w:sz w:val="19"/>
          <w:szCs w:val="19"/>
        </w:rPr>
      </w:pPr>
    </w:p>
    <w:p w14:paraId="74D18FC8" w14:textId="5FBF28C0" w:rsidR="00411E0E" w:rsidRPr="005B6086" w:rsidRDefault="00411E0E" w:rsidP="00411E0E">
      <w:pPr>
        <w:pStyle w:val="Listenabsatz"/>
        <w:numPr>
          <w:ilvl w:val="0"/>
          <w:numId w:val="1"/>
        </w:numPr>
        <w:spacing w:line="250" w:lineRule="atLeast"/>
        <w:rPr>
          <w:b/>
          <w:spacing w:val="6"/>
          <w:sz w:val="19"/>
          <w:szCs w:val="19"/>
        </w:rPr>
      </w:pPr>
      <w:r w:rsidRPr="005B6086">
        <w:rPr>
          <w:b/>
          <w:sz w:val="19"/>
          <w:szCs w:val="19"/>
        </w:rPr>
        <w:t xml:space="preserve">Nuovi indirizzi di fatturazione delle merci </w:t>
      </w:r>
    </w:p>
    <w:p w14:paraId="2685CEB7" w14:textId="77777777" w:rsidR="00411E0E" w:rsidRPr="005B6086" w:rsidRDefault="00411E0E" w:rsidP="00411E0E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7657FB0C" w14:textId="77777777" w:rsidR="00411E0E" w:rsidRPr="005B6086" w:rsidRDefault="00411E0E" w:rsidP="00411E0E">
      <w:pPr>
        <w:pStyle w:val="Listenabsatz"/>
        <w:spacing w:line="250" w:lineRule="atLeast"/>
        <w:rPr>
          <w:sz w:val="19"/>
          <w:szCs w:val="19"/>
        </w:rPr>
      </w:pPr>
      <w:r w:rsidRPr="005B6086">
        <w:rPr>
          <w:sz w:val="19"/>
          <w:szCs w:val="19"/>
        </w:rPr>
        <w:t xml:space="preserve">Questo indirizzamento si applica senza eccezioni a tutti i partner che </w:t>
      </w:r>
      <w:r w:rsidRPr="005B6086">
        <w:rPr>
          <w:b/>
          <w:sz w:val="19"/>
          <w:szCs w:val="19"/>
          <w:u w:val="single"/>
        </w:rPr>
        <w:t>non</w:t>
      </w:r>
      <w:r w:rsidRPr="005B6086">
        <w:rPr>
          <w:sz w:val="19"/>
          <w:szCs w:val="19"/>
        </w:rPr>
        <w:t xml:space="preserve"> elaborano le loro fatture tramite </w:t>
      </w:r>
      <w:proofErr w:type="spellStart"/>
      <w:r w:rsidRPr="005B6086">
        <w:rPr>
          <w:sz w:val="19"/>
          <w:szCs w:val="19"/>
        </w:rPr>
        <w:t>Markant</w:t>
      </w:r>
      <w:proofErr w:type="spellEnd"/>
      <w:r w:rsidRPr="005B6086">
        <w:rPr>
          <w:sz w:val="19"/>
          <w:szCs w:val="19"/>
        </w:rPr>
        <w:t>.</w:t>
      </w:r>
    </w:p>
    <w:p w14:paraId="284700E2" w14:textId="77777777" w:rsidR="00411E0E" w:rsidRPr="005B6086" w:rsidRDefault="00411E0E" w:rsidP="00411E0E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46F9ABF4" w14:textId="39F08A1D" w:rsidR="00411E0E" w:rsidRPr="005B6086" w:rsidRDefault="00411E0E" w:rsidP="00411E0E">
      <w:pPr>
        <w:pStyle w:val="Textkrper"/>
        <w:spacing w:line="249" w:lineRule="auto"/>
        <w:ind w:left="720" w:right="447"/>
        <w:rPr>
          <w:sz w:val="19"/>
          <w:szCs w:val="19"/>
        </w:rPr>
      </w:pPr>
      <w:r w:rsidRPr="005B6086">
        <w:rPr>
          <w:sz w:val="19"/>
          <w:szCs w:val="19"/>
        </w:rPr>
        <w:t xml:space="preserve">Gli indirizzi di fatturazione cambiano secondo la panoramica degli indirizzi </w:t>
      </w:r>
      <w:r w:rsidR="00091DB8">
        <w:rPr>
          <w:sz w:val="19"/>
          <w:szCs w:val="19"/>
        </w:rPr>
        <w:t>di ubicazione della</w:t>
      </w:r>
      <w:r w:rsidRPr="005B6086">
        <w:rPr>
          <w:sz w:val="19"/>
          <w:szCs w:val="19"/>
        </w:rPr>
        <w:t xml:space="preserve"> Manor</w:t>
      </w:r>
      <w:r w:rsidR="0093061C">
        <w:rPr>
          <w:sz w:val="19"/>
          <w:szCs w:val="19"/>
        </w:rPr>
        <w:t>, vedere il link</w:t>
      </w:r>
      <w:r w:rsidRPr="005B6086">
        <w:rPr>
          <w:sz w:val="19"/>
          <w:szCs w:val="19"/>
        </w:rPr>
        <w:t xml:space="preserve"> </w:t>
      </w:r>
      <w:hyperlink r:id="rId10" w:history="1">
        <w:r w:rsidRPr="005B6086">
          <w:rPr>
            <w:rStyle w:val="Hyperlink"/>
            <w:sz w:val="19"/>
            <w:szCs w:val="19"/>
          </w:rPr>
          <w:t>https://www.manor.ch/it/u/suppliers</w:t>
        </w:r>
      </w:hyperlink>
      <w:r w:rsidRPr="005B6086">
        <w:rPr>
          <w:sz w:val="19"/>
          <w:szCs w:val="19"/>
        </w:rPr>
        <w:t xml:space="preserve">, </w:t>
      </w:r>
      <w:r w:rsidR="004A5205">
        <w:rPr>
          <w:sz w:val="19"/>
          <w:szCs w:val="19"/>
        </w:rPr>
        <w:t>nel campo</w:t>
      </w:r>
      <w:r w:rsidR="00721601">
        <w:rPr>
          <w:sz w:val="19"/>
          <w:szCs w:val="19"/>
        </w:rPr>
        <w:t>:</w:t>
      </w:r>
      <w:r w:rsidR="0093061C">
        <w:rPr>
          <w:sz w:val="19"/>
          <w:szCs w:val="19"/>
        </w:rPr>
        <w:t xml:space="preserve"> "3 Processo di elaborazione delle fatture"</w:t>
      </w:r>
      <w:r w:rsidR="004A5205">
        <w:rPr>
          <w:sz w:val="19"/>
          <w:szCs w:val="19"/>
        </w:rPr>
        <w:t xml:space="preserve"> </w:t>
      </w:r>
      <w:r w:rsidR="004A5205" w:rsidRPr="004A5205">
        <w:rPr>
          <w:sz w:val="19"/>
          <w:szCs w:val="19"/>
        </w:rPr>
        <w:sym w:font="Wingdings" w:char="F0E0"/>
      </w:r>
      <w:r w:rsidR="004A5205">
        <w:rPr>
          <w:sz w:val="19"/>
          <w:szCs w:val="19"/>
        </w:rPr>
        <w:t xml:space="preserve"> I</w:t>
      </w:r>
      <w:r w:rsidR="0093061C">
        <w:rPr>
          <w:sz w:val="19"/>
          <w:szCs w:val="19"/>
        </w:rPr>
        <w:t xml:space="preserve">ndirizzi di fatturazione, </w:t>
      </w:r>
      <w:r w:rsidRPr="005B6086">
        <w:rPr>
          <w:sz w:val="19"/>
          <w:szCs w:val="19"/>
        </w:rPr>
        <w:t xml:space="preserve">completati dal numero del reparto corretto </w:t>
      </w:r>
      <w:r w:rsidR="0093061C">
        <w:rPr>
          <w:sz w:val="19"/>
          <w:szCs w:val="19"/>
        </w:rPr>
        <w:t>delle filiali</w:t>
      </w:r>
      <w:r w:rsidRPr="005B6086">
        <w:rPr>
          <w:sz w:val="19"/>
          <w:szCs w:val="19"/>
        </w:rPr>
        <w:t xml:space="preserve"> e dal gruppo corretto per i centri di distribuzione.</w:t>
      </w:r>
    </w:p>
    <w:p w14:paraId="73467EE9" w14:textId="77777777" w:rsidR="00411E0E" w:rsidRPr="005B6086" w:rsidRDefault="00411E0E" w:rsidP="00411E0E">
      <w:pPr>
        <w:pStyle w:val="Textkrper"/>
        <w:spacing w:line="249" w:lineRule="auto"/>
        <w:ind w:left="1098" w:right="447" w:hanging="10"/>
        <w:rPr>
          <w:sz w:val="19"/>
          <w:szCs w:val="19"/>
        </w:rPr>
      </w:pPr>
    </w:p>
    <w:p w14:paraId="727FB796" w14:textId="77777777" w:rsidR="00411E0E" w:rsidRPr="005B6086" w:rsidRDefault="00411E0E" w:rsidP="00411E0E">
      <w:pPr>
        <w:pStyle w:val="Textkrper"/>
        <w:spacing w:line="249" w:lineRule="auto"/>
        <w:ind w:right="447" w:firstLine="720"/>
        <w:rPr>
          <w:sz w:val="19"/>
          <w:szCs w:val="19"/>
        </w:rPr>
      </w:pPr>
      <w:r w:rsidRPr="005B6086">
        <w:rPr>
          <w:sz w:val="19"/>
          <w:szCs w:val="19"/>
        </w:rPr>
        <w:t xml:space="preserve">Per l’indirizzo di fatturazione vale la </w:t>
      </w:r>
      <w:r w:rsidRPr="005B6086">
        <w:rPr>
          <w:b/>
          <w:sz w:val="19"/>
          <w:szCs w:val="19"/>
        </w:rPr>
        <w:t>colonna A</w:t>
      </w:r>
      <w:r w:rsidRPr="005B6086">
        <w:rPr>
          <w:sz w:val="19"/>
          <w:szCs w:val="19"/>
        </w:rPr>
        <w:t xml:space="preserve"> (merci)</w:t>
      </w:r>
    </w:p>
    <w:p w14:paraId="28B2FAF1" w14:textId="5FBFE4F3" w:rsidR="00411E0E" w:rsidRPr="005B6086" w:rsidRDefault="00411E0E" w:rsidP="00411E0E">
      <w:pPr>
        <w:pStyle w:val="Textkrper"/>
        <w:spacing w:line="249" w:lineRule="auto"/>
        <w:ind w:right="447" w:firstLine="720"/>
        <w:rPr>
          <w:sz w:val="19"/>
          <w:szCs w:val="19"/>
        </w:rPr>
      </w:pPr>
      <w:r w:rsidRPr="005B6086">
        <w:rPr>
          <w:sz w:val="19"/>
          <w:szCs w:val="19"/>
        </w:rPr>
        <w:t xml:space="preserve">Per l’indirizzo di consegna principale vale la </w:t>
      </w:r>
      <w:r w:rsidRPr="005B6086">
        <w:rPr>
          <w:b/>
          <w:sz w:val="19"/>
          <w:szCs w:val="19"/>
        </w:rPr>
        <w:t>colonna E</w:t>
      </w:r>
      <w:r w:rsidRPr="005B6086">
        <w:rPr>
          <w:sz w:val="19"/>
          <w:szCs w:val="19"/>
        </w:rPr>
        <w:t xml:space="preserve"> (indirizzo di consegna</w:t>
      </w:r>
      <w:r w:rsidR="008F4170" w:rsidRPr="005B6086">
        <w:rPr>
          <w:sz w:val="19"/>
          <w:szCs w:val="19"/>
        </w:rPr>
        <w:t xml:space="preserve"> </w:t>
      </w:r>
      <w:r w:rsidR="008F4170" w:rsidRPr="005B6086">
        <w:rPr>
          <w:sz w:val="19"/>
          <w:szCs w:val="19"/>
        </w:rPr>
        <w:tab/>
        <w:t>p</w:t>
      </w:r>
      <w:r w:rsidRPr="005B6086">
        <w:rPr>
          <w:sz w:val="19"/>
          <w:szCs w:val="19"/>
        </w:rPr>
        <w:t>rincipale)</w:t>
      </w:r>
    </w:p>
    <w:p w14:paraId="7551B65B" w14:textId="5675A2A6" w:rsidR="00411E0E" w:rsidRPr="005B6086" w:rsidRDefault="00411E0E" w:rsidP="00411E0E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5ACDB3D9" w14:textId="77777777" w:rsidR="00411E0E" w:rsidRPr="004676A2" w:rsidRDefault="00411E0E" w:rsidP="00411E0E">
      <w:pPr>
        <w:pStyle w:val="Listenabsatz"/>
        <w:spacing w:line="250" w:lineRule="atLeast"/>
        <w:rPr>
          <w:i/>
          <w:spacing w:val="6"/>
          <w:sz w:val="16"/>
          <w:szCs w:val="19"/>
        </w:rPr>
      </w:pPr>
      <w:r>
        <w:rPr>
          <w:i/>
          <w:sz w:val="16"/>
        </w:rPr>
        <w:t xml:space="preserve">Estratto dalla lista </w:t>
      </w:r>
      <w:hyperlink r:id="rId11" w:history="1">
        <w:r>
          <w:rPr>
            <w:rStyle w:val="Hyperlink"/>
            <w:i/>
            <w:sz w:val="16"/>
          </w:rPr>
          <w:t>https://www.manor.ch/it/u/suppliers</w:t>
        </w:r>
      </w:hyperlink>
    </w:p>
    <w:p w14:paraId="2079702A" w14:textId="77777777" w:rsidR="00411E0E" w:rsidRPr="009C3C27" w:rsidRDefault="00411E0E" w:rsidP="00411E0E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6DD0B70C" w14:textId="77777777" w:rsidR="00411E0E" w:rsidRPr="00411E0E" w:rsidRDefault="00411E0E" w:rsidP="00411E0E">
      <w:pPr>
        <w:pStyle w:val="Listenabsatz"/>
        <w:spacing w:line="250" w:lineRule="atLeast"/>
        <w:rPr>
          <w:spacing w:val="6"/>
          <w:sz w:val="19"/>
          <w:szCs w:val="19"/>
        </w:rPr>
      </w:pPr>
      <w:r>
        <w:rPr>
          <w:noProof/>
        </w:rPr>
        <w:drawing>
          <wp:inline distT="0" distB="0" distL="0" distR="0" wp14:anchorId="00FE2459" wp14:editId="30C51ABD">
            <wp:extent cx="4979479" cy="215392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3210" cy="215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B459C" w14:textId="7DE0C707" w:rsidR="00411E0E" w:rsidRDefault="00411E0E" w:rsidP="00411E0E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72418419" w14:textId="3AFF9895" w:rsidR="002A6F32" w:rsidRDefault="002A6F32" w:rsidP="00411E0E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7A8D5DB9" w14:textId="77777777" w:rsidR="002A6F32" w:rsidRPr="005B6086" w:rsidRDefault="002A6F32" w:rsidP="00411E0E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1A19EBC6" w14:textId="757B2815" w:rsidR="00411E0E" w:rsidRPr="005B6086" w:rsidRDefault="00411E0E" w:rsidP="00FD56CD">
      <w:pPr>
        <w:pStyle w:val="Listenabsatz"/>
        <w:numPr>
          <w:ilvl w:val="0"/>
          <w:numId w:val="1"/>
        </w:numPr>
        <w:spacing w:line="250" w:lineRule="atLeast"/>
        <w:ind w:right="-192"/>
        <w:rPr>
          <w:b/>
          <w:spacing w:val="6"/>
          <w:sz w:val="19"/>
          <w:szCs w:val="19"/>
        </w:rPr>
      </w:pPr>
      <w:r w:rsidRPr="005B6086">
        <w:rPr>
          <w:b/>
          <w:sz w:val="19"/>
          <w:szCs w:val="19"/>
        </w:rPr>
        <w:t xml:space="preserve">Nuovi indirizzi di fatturazione per i costi operativi e le fatture </w:t>
      </w:r>
      <w:r w:rsidR="00117751">
        <w:rPr>
          <w:b/>
          <w:sz w:val="19"/>
          <w:szCs w:val="19"/>
        </w:rPr>
        <w:t>per gli</w:t>
      </w:r>
      <w:r w:rsidRPr="005B6086">
        <w:rPr>
          <w:b/>
          <w:sz w:val="19"/>
          <w:szCs w:val="19"/>
        </w:rPr>
        <w:t xml:space="preserve"> investimenti </w:t>
      </w:r>
    </w:p>
    <w:p w14:paraId="5B3BF67D" w14:textId="77777777" w:rsidR="002A6F32" w:rsidRPr="005B6086" w:rsidRDefault="002A6F32" w:rsidP="002A6F32">
      <w:pPr>
        <w:pStyle w:val="Listenabsatz"/>
        <w:spacing w:line="250" w:lineRule="atLeast"/>
        <w:rPr>
          <w:b/>
          <w:spacing w:val="6"/>
          <w:sz w:val="19"/>
          <w:szCs w:val="19"/>
        </w:rPr>
      </w:pPr>
    </w:p>
    <w:p w14:paraId="6364080C" w14:textId="4307EA55" w:rsidR="00EF4338" w:rsidRPr="005B6086" w:rsidRDefault="00EF4338" w:rsidP="00EF4338">
      <w:pPr>
        <w:pStyle w:val="Listenabsatz"/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 xml:space="preserve">Le fatture dei costi operativi e degli investimenti devono avere, oltre a tutti gli altri requisiti, anche l’aggiunta del responsabile del centro di costo. </w:t>
      </w:r>
    </w:p>
    <w:p w14:paraId="21B5A037" w14:textId="4FD00F95" w:rsidR="00EF4338" w:rsidRPr="005B6086" w:rsidRDefault="00EF4338" w:rsidP="00EF4338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7BF2AA68" w14:textId="4001B2DD" w:rsidR="00EF4338" w:rsidRPr="005B6086" w:rsidRDefault="00EF4338" w:rsidP="00EF4338">
      <w:pPr>
        <w:pStyle w:val="Listenabsatz"/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 xml:space="preserve">Per i costi operativi: </w:t>
      </w:r>
      <w:r w:rsidRPr="005B6086">
        <w:rPr>
          <w:sz w:val="19"/>
          <w:szCs w:val="19"/>
        </w:rPr>
        <w:tab/>
        <w:t xml:space="preserve">KR Peter </w:t>
      </w:r>
      <w:proofErr w:type="spellStart"/>
      <w:r w:rsidRPr="005B6086">
        <w:rPr>
          <w:sz w:val="19"/>
          <w:szCs w:val="19"/>
        </w:rPr>
        <w:t>Muster</w:t>
      </w:r>
      <w:proofErr w:type="spellEnd"/>
    </w:p>
    <w:p w14:paraId="5CE22BA8" w14:textId="3C69C044" w:rsidR="00EF4338" w:rsidRPr="005B6086" w:rsidRDefault="00EF4338" w:rsidP="00EF4338">
      <w:pPr>
        <w:pStyle w:val="Listenabsatz"/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Per gli investimenti:</w:t>
      </w:r>
      <w:r w:rsidRPr="005B6086">
        <w:rPr>
          <w:sz w:val="19"/>
          <w:szCs w:val="19"/>
        </w:rPr>
        <w:tab/>
        <w:t xml:space="preserve">INV Peter </w:t>
      </w:r>
      <w:proofErr w:type="spellStart"/>
      <w:r w:rsidRPr="005B6086">
        <w:rPr>
          <w:sz w:val="19"/>
          <w:szCs w:val="19"/>
        </w:rPr>
        <w:t>Muster</w:t>
      </w:r>
      <w:proofErr w:type="spellEnd"/>
    </w:p>
    <w:p w14:paraId="1EFB72AB" w14:textId="1C37B10A" w:rsidR="00EF4338" w:rsidRPr="005B6086" w:rsidRDefault="00EF4338" w:rsidP="00EF4338">
      <w:pPr>
        <w:pStyle w:val="Listenabsatz"/>
        <w:spacing w:line="250" w:lineRule="atLeast"/>
        <w:rPr>
          <w:b/>
          <w:spacing w:val="6"/>
          <w:sz w:val="19"/>
          <w:szCs w:val="19"/>
        </w:rPr>
      </w:pPr>
    </w:p>
    <w:p w14:paraId="1F8F7D90" w14:textId="401CC603" w:rsidR="00EF4338" w:rsidRPr="005B6086" w:rsidRDefault="00EF4338" w:rsidP="00EF4338">
      <w:pPr>
        <w:pStyle w:val="Listenabsatz"/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Le abbreviazioni e i nomi summenzionati sono vincolanti.</w:t>
      </w:r>
    </w:p>
    <w:p w14:paraId="2AE54798" w14:textId="552EE26D" w:rsidR="00EF4338" w:rsidRPr="005B6086" w:rsidRDefault="00EF4338" w:rsidP="00EF4338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6926DF28" w14:textId="4FF894DC" w:rsidR="004676A2" w:rsidRDefault="004676A2" w:rsidP="004676A2">
      <w:pPr>
        <w:pStyle w:val="Textkrper"/>
        <w:spacing w:line="249" w:lineRule="auto"/>
        <w:ind w:left="720" w:right="447"/>
        <w:rPr>
          <w:sz w:val="19"/>
          <w:szCs w:val="19"/>
        </w:rPr>
      </w:pPr>
      <w:r w:rsidRPr="005B6086">
        <w:rPr>
          <w:sz w:val="19"/>
          <w:szCs w:val="19"/>
        </w:rPr>
        <w:t xml:space="preserve">Gli indirizzi di fatturazione cambiano secondo la panoramica degli indirizzi </w:t>
      </w:r>
      <w:r w:rsidR="00091DB8">
        <w:rPr>
          <w:sz w:val="19"/>
          <w:szCs w:val="19"/>
        </w:rPr>
        <w:t>di ubicazione della</w:t>
      </w:r>
      <w:r w:rsidRPr="005B6086">
        <w:rPr>
          <w:sz w:val="19"/>
          <w:szCs w:val="19"/>
        </w:rPr>
        <w:t xml:space="preserve"> Manor</w:t>
      </w:r>
      <w:r w:rsidR="00091DB8">
        <w:rPr>
          <w:sz w:val="19"/>
          <w:szCs w:val="19"/>
        </w:rPr>
        <w:t>, vedere</w:t>
      </w:r>
      <w:r w:rsidRPr="005B6086">
        <w:rPr>
          <w:sz w:val="19"/>
          <w:szCs w:val="19"/>
        </w:rPr>
        <w:t xml:space="preserve"> link </w:t>
      </w:r>
      <w:hyperlink r:id="rId13" w:history="1">
        <w:r w:rsidRPr="005B6086">
          <w:rPr>
            <w:rStyle w:val="Hyperlink"/>
            <w:sz w:val="19"/>
            <w:szCs w:val="19"/>
          </w:rPr>
          <w:t>https://www.manor.ch/it/u/suppliers</w:t>
        </w:r>
      </w:hyperlink>
      <w:r w:rsidRPr="005B6086">
        <w:rPr>
          <w:sz w:val="19"/>
          <w:szCs w:val="19"/>
        </w:rPr>
        <w:t>.</w:t>
      </w:r>
    </w:p>
    <w:p w14:paraId="0E7393AB" w14:textId="045FFBEC" w:rsidR="00ED52E6" w:rsidRDefault="00ED52E6" w:rsidP="004676A2">
      <w:pPr>
        <w:pStyle w:val="Textkrper"/>
        <w:spacing w:line="249" w:lineRule="auto"/>
        <w:ind w:left="720" w:right="447"/>
        <w:rPr>
          <w:sz w:val="19"/>
          <w:szCs w:val="19"/>
        </w:rPr>
      </w:pPr>
    </w:p>
    <w:p w14:paraId="71504A2C" w14:textId="77777777" w:rsidR="007310BB" w:rsidRDefault="007310BB" w:rsidP="004676A2">
      <w:pPr>
        <w:pStyle w:val="Textkrper"/>
        <w:spacing w:line="249" w:lineRule="auto"/>
        <w:ind w:left="720" w:right="447"/>
        <w:rPr>
          <w:sz w:val="19"/>
          <w:szCs w:val="19"/>
        </w:rPr>
      </w:pPr>
    </w:p>
    <w:p w14:paraId="7FEF850A" w14:textId="77777777" w:rsidR="00ED52E6" w:rsidRPr="005B6086" w:rsidRDefault="00ED52E6" w:rsidP="004676A2">
      <w:pPr>
        <w:pStyle w:val="Textkrper"/>
        <w:spacing w:line="249" w:lineRule="auto"/>
        <w:ind w:left="720" w:right="447"/>
        <w:rPr>
          <w:sz w:val="19"/>
          <w:szCs w:val="19"/>
        </w:rPr>
      </w:pPr>
    </w:p>
    <w:p w14:paraId="134BE498" w14:textId="77777777" w:rsidR="004676A2" w:rsidRPr="005B6086" w:rsidRDefault="004676A2" w:rsidP="004676A2">
      <w:pPr>
        <w:pStyle w:val="Textkrper"/>
        <w:spacing w:line="249" w:lineRule="auto"/>
        <w:ind w:left="1098" w:right="447" w:hanging="10"/>
        <w:rPr>
          <w:sz w:val="19"/>
          <w:szCs w:val="19"/>
        </w:rPr>
      </w:pPr>
    </w:p>
    <w:p w14:paraId="618D4447" w14:textId="14CDE924" w:rsidR="004676A2" w:rsidRPr="005B6086" w:rsidRDefault="004676A2" w:rsidP="004676A2">
      <w:pPr>
        <w:pStyle w:val="Textkrper"/>
        <w:spacing w:line="249" w:lineRule="auto"/>
        <w:ind w:right="447" w:firstLine="720"/>
        <w:rPr>
          <w:sz w:val="19"/>
          <w:szCs w:val="19"/>
        </w:rPr>
      </w:pPr>
      <w:r w:rsidRPr="005B6086">
        <w:rPr>
          <w:sz w:val="19"/>
          <w:szCs w:val="19"/>
        </w:rPr>
        <w:t xml:space="preserve">Per l’indirizzo di fatturazione dei costi operativi vale la </w:t>
      </w:r>
      <w:r w:rsidRPr="005B6086">
        <w:rPr>
          <w:b/>
          <w:sz w:val="19"/>
          <w:szCs w:val="19"/>
        </w:rPr>
        <w:t>colonna B</w:t>
      </w:r>
      <w:r w:rsidRPr="005B6086">
        <w:rPr>
          <w:sz w:val="19"/>
          <w:szCs w:val="19"/>
        </w:rPr>
        <w:t xml:space="preserve"> </w:t>
      </w:r>
      <w:r w:rsidRPr="005B6086">
        <w:rPr>
          <w:b/>
          <w:sz w:val="19"/>
          <w:szCs w:val="19"/>
        </w:rPr>
        <w:t>(costi)</w:t>
      </w:r>
    </w:p>
    <w:p w14:paraId="03814651" w14:textId="734F31C7" w:rsidR="004676A2" w:rsidRPr="005B6086" w:rsidRDefault="004676A2" w:rsidP="004676A2">
      <w:pPr>
        <w:pStyle w:val="Textkrper"/>
        <w:spacing w:line="249" w:lineRule="auto"/>
        <w:ind w:right="447" w:firstLine="720"/>
        <w:rPr>
          <w:sz w:val="19"/>
          <w:szCs w:val="19"/>
        </w:rPr>
      </w:pPr>
      <w:r w:rsidRPr="005B6086">
        <w:rPr>
          <w:sz w:val="19"/>
          <w:szCs w:val="19"/>
        </w:rPr>
        <w:t xml:space="preserve">Per l’indirizzo di fatturazione degli investimenti vale la </w:t>
      </w:r>
      <w:r w:rsidRPr="005B6086">
        <w:rPr>
          <w:b/>
          <w:sz w:val="19"/>
          <w:szCs w:val="19"/>
        </w:rPr>
        <w:t>colonna C (investimenti</w:t>
      </w:r>
      <w:r w:rsidRPr="005B6086">
        <w:rPr>
          <w:sz w:val="19"/>
          <w:szCs w:val="19"/>
        </w:rPr>
        <w:t>)</w:t>
      </w:r>
    </w:p>
    <w:p w14:paraId="0309D4FF" w14:textId="77777777" w:rsidR="002A6F32" w:rsidRPr="009C3C27" w:rsidRDefault="002A6F32" w:rsidP="004676A2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7F204E09" w14:textId="77777777" w:rsidR="0093061C" w:rsidRDefault="0093061C" w:rsidP="004676A2">
      <w:pPr>
        <w:pStyle w:val="Listenabsatz"/>
        <w:spacing w:line="250" w:lineRule="atLeast"/>
        <w:rPr>
          <w:i/>
          <w:sz w:val="16"/>
        </w:rPr>
      </w:pPr>
    </w:p>
    <w:p w14:paraId="0DB148E5" w14:textId="4B07A3B6" w:rsidR="004676A2" w:rsidRPr="004676A2" w:rsidRDefault="004676A2" w:rsidP="004676A2">
      <w:pPr>
        <w:pStyle w:val="Listenabsatz"/>
        <w:spacing w:line="250" w:lineRule="atLeast"/>
        <w:rPr>
          <w:i/>
          <w:spacing w:val="6"/>
          <w:sz w:val="16"/>
          <w:szCs w:val="19"/>
        </w:rPr>
      </w:pPr>
      <w:r>
        <w:rPr>
          <w:i/>
          <w:sz w:val="16"/>
        </w:rPr>
        <w:t xml:space="preserve">Estratto dalla lista </w:t>
      </w:r>
      <w:hyperlink r:id="rId14" w:history="1">
        <w:r>
          <w:rPr>
            <w:rStyle w:val="Hyperlink"/>
            <w:i/>
            <w:sz w:val="16"/>
          </w:rPr>
          <w:t>https://www.manor.ch/it/u/suppliers</w:t>
        </w:r>
      </w:hyperlink>
    </w:p>
    <w:p w14:paraId="2A5F6F44" w14:textId="2A3C4485" w:rsidR="00EF4338" w:rsidRDefault="00EF4338" w:rsidP="00EF4338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651D5A5C" w14:textId="7E0E105D" w:rsidR="00EF4338" w:rsidRPr="00EF4338" w:rsidRDefault="00EF4338" w:rsidP="00EF4338">
      <w:pPr>
        <w:pStyle w:val="Listenabsatz"/>
        <w:spacing w:line="250" w:lineRule="atLeast"/>
        <w:rPr>
          <w:spacing w:val="6"/>
          <w:sz w:val="19"/>
          <w:szCs w:val="19"/>
        </w:rPr>
      </w:pPr>
      <w:r>
        <w:rPr>
          <w:noProof/>
        </w:rPr>
        <w:drawing>
          <wp:inline distT="0" distB="0" distL="0" distR="0" wp14:anchorId="7C96C2C2" wp14:editId="02569854">
            <wp:extent cx="4480560" cy="2091055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3485" cy="209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2EEFB" w14:textId="204EF3A7" w:rsidR="00EF4338" w:rsidRDefault="00EF4338" w:rsidP="00EF4338">
      <w:pPr>
        <w:pStyle w:val="Listenabsatz"/>
        <w:spacing w:line="250" w:lineRule="atLeast"/>
        <w:rPr>
          <w:b/>
          <w:spacing w:val="6"/>
          <w:sz w:val="19"/>
          <w:szCs w:val="19"/>
        </w:rPr>
      </w:pPr>
    </w:p>
    <w:p w14:paraId="669DB401" w14:textId="77777777" w:rsidR="002A6F32" w:rsidRPr="00EF4338" w:rsidRDefault="002A6F32" w:rsidP="00EF4338">
      <w:pPr>
        <w:pStyle w:val="Listenabsatz"/>
        <w:spacing w:line="250" w:lineRule="atLeast"/>
        <w:rPr>
          <w:b/>
          <w:spacing w:val="6"/>
          <w:sz w:val="19"/>
          <w:szCs w:val="19"/>
        </w:rPr>
      </w:pPr>
    </w:p>
    <w:p w14:paraId="299C3E7C" w14:textId="6AB38297" w:rsidR="00EF4338" w:rsidRPr="005B6086" w:rsidRDefault="00EF4338" w:rsidP="00EF4338">
      <w:pPr>
        <w:pStyle w:val="Listenabsatz"/>
        <w:numPr>
          <w:ilvl w:val="0"/>
          <w:numId w:val="1"/>
        </w:numPr>
        <w:spacing w:line="250" w:lineRule="atLeast"/>
        <w:rPr>
          <w:b/>
          <w:spacing w:val="6"/>
          <w:sz w:val="19"/>
          <w:szCs w:val="19"/>
        </w:rPr>
      </w:pPr>
      <w:r w:rsidRPr="005B6086">
        <w:rPr>
          <w:b/>
          <w:sz w:val="19"/>
          <w:szCs w:val="19"/>
        </w:rPr>
        <w:t>Indirizzo per la corrispondenza – valido per tutti i partner</w:t>
      </w:r>
    </w:p>
    <w:p w14:paraId="03A5D524" w14:textId="385E7AE0" w:rsidR="00EF4338" w:rsidRPr="005B6086" w:rsidRDefault="00EF4338" w:rsidP="00EF4338">
      <w:pPr>
        <w:pStyle w:val="Listenabsatz"/>
        <w:spacing w:line="250" w:lineRule="atLeast"/>
        <w:rPr>
          <w:b/>
          <w:spacing w:val="6"/>
          <w:sz w:val="19"/>
          <w:szCs w:val="19"/>
        </w:rPr>
      </w:pPr>
    </w:p>
    <w:p w14:paraId="1B9CB8CC" w14:textId="48E9A493" w:rsidR="00EF4338" w:rsidRPr="005B6086" w:rsidRDefault="00EF4338" w:rsidP="00EF4338">
      <w:pPr>
        <w:pStyle w:val="Listenabsatz"/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 xml:space="preserve">Per tutta la corrispondenza con Manor (tranne fatture e solleciti), si prega di utilizzare solo il nostro indirizzo per la corrispondenza. </w:t>
      </w:r>
    </w:p>
    <w:p w14:paraId="46096DD8" w14:textId="77777777" w:rsidR="00EF4338" w:rsidRPr="005B6086" w:rsidRDefault="00EF4338" w:rsidP="00EF4338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7328D67B" w14:textId="6538C9F2" w:rsidR="0093061C" w:rsidRDefault="00EF4338" w:rsidP="00EF4338">
      <w:pPr>
        <w:pStyle w:val="Textkrper"/>
        <w:spacing w:line="249" w:lineRule="auto"/>
        <w:ind w:left="720" w:right="447"/>
        <w:rPr>
          <w:rStyle w:val="Hyperlink"/>
          <w:sz w:val="19"/>
          <w:szCs w:val="19"/>
        </w:rPr>
      </w:pPr>
      <w:r w:rsidRPr="005B6086">
        <w:rPr>
          <w:sz w:val="19"/>
          <w:szCs w:val="19"/>
        </w:rPr>
        <w:t xml:space="preserve">Gli indirizzi per la corrispondenza cambiano secondo la panoramica degli indirizzi </w:t>
      </w:r>
      <w:r w:rsidR="00091DB8">
        <w:rPr>
          <w:sz w:val="19"/>
          <w:szCs w:val="19"/>
        </w:rPr>
        <w:t>di ubicazione della</w:t>
      </w:r>
      <w:r w:rsidRPr="005B6086">
        <w:rPr>
          <w:sz w:val="19"/>
          <w:szCs w:val="19"/>
        </w:rPr>
        <w:t xml:space="preserve"> Manor</w:t>
      </w:r>
      <w:r w:rsidR="0093061C">
        <w:rPr>
          <w:sz w:val="19"/>
          <w:szCs w:val="19"/>
        </w:rPr>
        <w:t>, vedere</w:t>
      </w:r>
      <w:r w:rsidRPr="005B6086">
        <w:rPr>
          <w:sz w:val="19"/>
          <w:szCs w:val="19"/>
        </w:rPr>
        <w:t xml:space="preserve"> link </w:t>
      </w:r>
      <w:hyperlink r:id="rId16" w:history="1">
        <w:r w:rsidRPr="005B6086">
          <w:rPr>
            <w:rStyle w:val="Hyperlink"/>
            <w:sz w:val="19"/>
            <w:szCs w:val="19"/>
          </w:rPr>
          <w:t>https://www.manor.ch/it/u/suppliers</w:t>
        </w:r>
      </w:hyperlink>
    </w:p>
    <w:p w14:paraId="1CD920A1" w14:textId="7E941221" w:rsidR="00EF4338" w:rsidRPr="005B6086" w:rsidRDefault="0093061C" w:rsidP="00EF4338">
      <w:pPr>
        <w:pStyle w:val="Textkrper"/>
        <w:spacing w:line="249" w:lineRule="auto"/>
        <w:ind w:left="720" w:right="447"/>
        <w:rPr>
          <w:sz w:val="19"/>
          <w:szCs w:val="19"/>
        </w:rPr>
      </w:pPr>
      <w:r>
        <w:rPr>
          <w:sz w:val="19"/>
          <w:szCs w:val="19"/>
        </w:rPr>
        <w:t>nel campo</w:t>
      </w:r>
      <w:r w:rsidR="00AE4B2B">
        <w:rPr>
          <w:sz w:val="19"/>
          <w:szCs w:val="19"/>
        </w:rPr>
        <w:t>:</w:t>
      </w:r>
      <w:r>
        <w:rPr>
          <w:sz w:val="19"/>
          <w:szCs w:val="19"/>
        </w:rPr>
        <w:t xml:space="preserve"> "3 Processo di elaborazione delle fatture" </w:t>
      </w:r>
      <w:r w:rsidR="000A2B46" w:rsidRPr="000A2B46">
        <w:rPr>
          <w:sz w:val="19"/>
          <w:szCs w:val="19"/>
        </w:rPr>
        <w:sym w:font="Wingdings" w:char="F0E0"/>
      </w:r>
      <w:r w:rsidR="000A2B46">
        <w:rPr>
          <w:sz w:val="19"/>
          <w:szCs w:val="19"/>
        </w:rPr>
        <w:t xml:space="preserve"> I</w:t>
      </w:r>
      <w:r>
        <w:rPr>
          <w:sz w:val="19"/>
          <w:szCs w:val="19"/>
        </w:rPr>
        <w:t xml:space="preserve">ndirizzi di fatturazione. </w:t>
      </w:r>
      <w:r w:rsidR="00EF4338" w:rsidRPr="005B6086">
        <w:rPr>
          <w:sz w:val="19"/>
          <w:szCs w:val="19"/>
        </w:rPr>
        <w:t xml:space="preserve"> </w:t>
      </w:r>
    </w:p>
    <w:p w14:paraId="748D1CA3" w14:textId="0B1FC345" w:rsidR="00EF4338" w:rsidRPr="005B6086" w:rsidRDefault="00EF4338" w:rsidP="00EF4338">
      <w:pPr>
        <w:pStyle w:val="Textkrper"/>
        <w:spacing w:line="249" w:lineRule="auto"/>
        <w:ind w:left="720" w:right="447"/>
        <w:rPr>
          <w:sz w:val="19"/>
          <w:szCs w:val="19"/>
        </w:rPr>
      </w:pPr>
    </w:p>
    <w:p w14:paraId="75108D06" w14:textId="4F31A107" w:rsidR="004676A2" w:rsidRPr="005B6086" w:rsidRDefault="00EF4338" w:rsidP="00EF4338">
      <w:pPr>
        <w:pStyle w:val="Textkrper"/>
        <w:spacing w:line="249" w:lineRule="auto"/>
        <w:ind w:left="720" w:right="447"/>
        <w:rPr>
          <w:sz w:val="19"/>
          <w:szCs w:val="19"/>
        </w:rPr>
      </w:pPr>
      <w:r w:rsidRPr="005B6086">
        <w:rPr>
          <w:sz w:val="19"/>
          <w:szCs w:val="19"/>
        </w:rPr>
        <w:t xml:space="preserve">Si prega di utilizzare solo l’indirizzo nella </w:t>
      </w:r>
      <w:r w:rsidRPr="005B6086">
        <w:rPr>
          <w:b/>
          <w:sz w:val="19"/>
          <w:szCs w:val="19"/>
        </w:rPr>
        <w:t>colonna D</w:t>
      </w:r>
      <w:r w:rsidRPr="005B6086">
        <w:rPr>
          <w:sz w:val="19"/>
          <w:szCs w:val="19"/>
        </w:rPr>
        <w:t>.</w:t>
      </w:r>
    </w:p>
    <w:p w14:paraId="503394A9" w14:textId="4B0F6AF2" w:rsidR="004676A2" w:rsidRPr="005B6086" w:rsidRDefault="004676A2" w:rsidP="00EF4338">
      <w:pPr>
        <w:pStyle w:val="Textkrper"/>
        <w:spacing w:line="249" w:lineRule="auto"/>
        <w:ind w:left="720" w:right="447"/>
        <w:rPr>
          <w:sz w:val="19"/>
          <w:szCs w:val="19"/>
        </w:rPr>
      </w:pPr>
    </w:p>
    <w:p w14:paraId="037302DE" w14:textId="77777777" w:rsidR="002A6F32" w:rsidRPr="009C3C27" w:rsidRDefault="002A6F32" w:rsidP="00EF4338">
      <w:pPr>
        <w:pStyle w:val="Textkrper"/>
        <w:spacing w:line="249" w:lineRule="auto"/>
        <w:ind w:left="720" w:right="447"/>
      </w:pPr>
    </w:p>
    <w:p w14:paraId="29EA1D7C" w14:textId="1579F950" w:rsidR="004676A2" w:rsidRPr="004676A2" w:rsidRDefault="004676A2" w:rsidP="00EF4338">
      <w:pPr>
        <w:pStyle w:val="Textkrper"/>
        <w:spacing w:line="249" w:lineRule="auto"/>
        <w:ind w:left="720" w:right="447"/>
        <w:rPr>
          <w:i/>
          <w:sz w:val="16"/>
        </w:rPr>
      </w:pPr>
      <w:r>
        <w:rPr>
          <w:i/>
          <w:sz w:val="15"/>
        </w:rPr>
        <w:t xml:space="preserve">Estratto dalla lista </w:t>
      </w:r>
      <w:hyperlink r:id="rId17" w:history="1">
        <w:r>
          <w:rPr>
            <w:rStyle w:val="Hyperlink"/>
            <w:i/>
            <w:sz w:val="15"/>
          </w:rPr>
          <w:t>https://www.manor.ch/it/u/suppliers</w:t>
        </w:r>
      </w:hyperlink>
    </w:p>
    <w:p w14:paraId="5C92F579" w14:textId="04CEB851" w:rsidR="00EF4338" w:rsidRPr="00EF4338" w:rsidRDefault="004676A2" w:rsidP="00EF4338">
      <w:pPr>
        <w:pStyle w:val="Textkrper"/>
        <w:spacing w:line="249" w:lineRule="auto"/>
        <w:ind w:left="720" w:right="447"/>
      </w:pPr>
      <w:r>
        <w:rPr>
          <w:noProof/>
        </w:rPr>
        <w:drawing>
          <wp:inline distT="0" distB="0" distL="0" distR="0" wp14:anchorId="0981B5CC" wp14:editId="6B3E7E78">
            <wp:extent cx="4318000" cy="2643268"/>
            <wp:effectExtent l="0" t="0" r="6350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41687" cy="265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F1D6E14" w14:textId="1B246A9C" w:rsidR="00EF4338" w:rsidRPr="00EF4338" w:rsidRDefault="00EF4338" w:rsidP="00EF4338">
      <w:pPr>
        <w:pStyle w:val="Listenabsatz"/>
        <w:spacing w:line="250" w:lineRule="atLeast"/>
        <w:rPr>
          <w:b/>
          <w:spacing w:val="6"/>
          <w:sz w:val="19"/>
          <w:szCs w:val="19"/>
        </w:rPr>
      </w:pPr>
    </w:p>
    <w:p w14:paraId="5F1AA92E" w14:textId="155EB612" w:rsidR="00EF4338" w:rsidRDefault="00EF4338" w:rsidP="00EF4338">
      <w:pPr>
        <w:pStyle w:val="Listenabsatz"/>
        <w:spacing w:line="250" w:lineRule="atLeast"/>
        <w:rPr>
          <w:b/>
          <w:spacing w:val="6"/>
          <w:sz w:val="19"/>
          <w:szCs w:val="19"/>
        </w:rPr>
      </w:pPr>
    </w:p>
    <w:p w14:paraId="6D7B7B52" w14:textId="3536EE21" w:rsidR="0093061C" w:rsidRDefault="0093061C" w:rsidP="00EF4338">
      <w:pPr>
        <w:pStyle w:val="Listenabsatz"/>
        <w:spacing w:line="250" w:lineRule="atLeast"/>
        <w:rPr>
          <w:b/>
          <w:spacing w:val="6"/>
          <w:sz w:val="19"/>
          <w:szCs w:val="19"/>
        </w:rPr>
      </w:pPr>
    </w:p>
    <w:p w14:paraId="175A2CDA" w14:textId="77777777" w:rsidR="0093061C" w:rsidRDefault="0093061C" w:rsidP="00EF4338">
      <w:pPr>
        <w:pStyle w:val="Listenabsatz"/>
        <w:spacing w:line="250" w:lineRule="atLeast"/>
        <w:rPr>
          <w:b/>
          <w:spacing w:val="6"/>
          <w:sz w:val="19"/>
          <w:szCs w:val="19"/>
        </w:rPr>
      </w:pPr>
    </w:p>
    <w:p w14:paraId="2F1B474A" w14:textId="77777777" w:rsidR="002A6F32" w:rsidRPr="00EF4338" w:rsidRDefault="002A6F32" w:rsidP="00EF4338">
      <w:pPr>
        <w:pStyle w:val="Listenabsatz"/>
        <w:spacing w:line="250" w:lineRule="atLeast"/>
        <w:rPr>
          <w:b/>
          <w:spacing w:val="6"/>
          <w:sz w:val="19"/>
          <w:szCs w:val="19"/>
        </w:rPr>
      </w:pPr>
    </w:p>
    <w:p w14:paraId="4617A967" w14:textId="77777777" w:rsidR="0093061C" w:rsidRPr="0093061C" w:rsidRDefault="0093061C" w:rsidP="0093061C">
      <w:pPr>
        <w:pStyle w:val="Listenabsatz"/>
        <w:spacing w:line="250" w:lineRule="atLeast"/>
        <w:rPr>
          <w:b/>
          <w:spacing w:val="6"/>
          <w:sz w:val="19"/>
          <w:szCs w:val="19"/>
        </w:rPr>
      </w:pPr>
    </w:p>
    <w:p w14:paraId="6F76C6A5" w14:textId="5465DA8F" w:rsidR="00411E0E" w:rsidRPr="005B6086" w:rsidRDefault="00411E0E" w:rsidP="00411E0E">
      <w:pPr>
        <w:pStyle w:val="Listenabsatz"/>
        <w:numPr>
          <w:ilvl w:val="0"/>
          <w:numId w:val="1"/>
        </w:numPr>
        <w:spacing w:line="250" w:lineRule="atLeast"/>
        <w:rPr>
          <w:b/>
          <w:spacing w:val="6"/>
          <w:sz w:val="19"/>
          <w:szCs w:val="19"/>
        </w:rPr>
      </w:pPr>
      <w:r w:rsidRPr="005B6086">
        <w:rPr>
          <w:b/>
          <w:sz w:val="19"/>
          <w:szCs w:val="19"/>
        </w:rPr>
        <w:t xml:space="preserve">Invio di fatture </w:t>
      </w:r>
    </w:p>
    <w:p w14:paraId="57A570FC" w14:textId="730D8C0D" w:rsidR="00DE7FA2" w:rsidRDefault="00DE7FA2" w:rsidP="00DE7FA2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69C2BB11" w14:textId="3D9E9323" w:rsidR="000A2B46" w:rsidRPr="00DB731A" w:rsidRDefault="000A2B46" w:rsidP="00DE7FA2">
      <w:pPr>
        <w:pStyle w:val="Listenabsatz"/>
        <w:spacing w:line="250" w:lineRule="atLeast"/>
        <w:rPr>
          <w:b/>
          <w:bCs/>
          <w:color w:val="0070C0"/>
          <w:spacing w:val="6"/>
          <w:sz w:val="19"/>
          <w:szCs w:val="19"/>
          <w:u w:val="single"/>
        </w:rPr>
      </w:pPr>
      <w:r w:rsidRPr="00DB731A">
        <w:rPr>
          <w:b/>
          <w:bCs/>
          <w:color w:val="0070C0"/>
          <w:spacing w:val="6"/>
          <w:sz w:val="19"/>
          <w:szCs w:val="19"/>
          <w:u w:val="single"/>
        </w:rPr>
        <w:t>Variante 1</w:t>
      </w:r>
    </w:p>
    <w:p w14:paraId="077F7C7C" w14:textId="59D8B1B3" w:rsidR="000A2B46" w:rsidRDefault="000A2B46" w:rsidP="00DE7FA2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6926040E" w14:textId="34C265BC" w:rsidR="000A2B46" w:rsidRDefault="000A2B46" w:rsidP="00DE7FA2">
      <w:pPr>
        <w:pStyle w:val="Listenabsatz"/>
        <w:spacing w:line="250" w:lineRule="atLeast"/>
        <w:rPr>
          <w:spacing w:val="6"/>
          <w:sz w:val="19"/>
          <w:szCs w:val="19"/>
        </w:rPr>
      </w:pPr>
      <w:r>
        <w:rPr>
          <w:spacing w:val="6"/>
          <w:sz w:val="19"/>
          <w:szCs w:val="19"/>
        </w:rPr>
        <w:t>Il fornitore è collegato a EDI e invia le proprie fatture a Manor tramite EDI Message INVOIC. Queste vengono conseguentemente inoltrate per l'elaborazione.</w:t>
      </w:r>
    </w:p>
    <w:p w14:paraId="5C4C3802" w14:textId="4E62C537" w:rsidR="000A2B46" w:rsidRDefault="000A2B46" w:rsidP="00DE7FA2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3E34A30D" w14:textId="77777777" w:rsidR="007310BB" w:rsidRDefault="007310BB" w:rsidP="00DE7FA2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7616D5D4" w14:textId="799D13CB" w:rsidR="000A2B46" w:rsidRPr="00DB731A" w:rsidRDefault="000A2B46" w:rsidP="00DE7FA2">
      <w:pPr>
        <w:pStyle w:val="Listenabsatz"/>
        <w:spacing w:line="250" w:lineRule="atLeast"/>
        <w:rPr>
          <w:b/>
          <w:bCs/>
          <w:color w:val="0070C0"/>
          <w:spacing w:val="6"/>
          <w:sz w:val="19"/>
          <w:szCs w:val="19"/>
          <w:u w:val="single"/>
        </w:rPr>
      </w:pPr>
      <w:r w:rsidRPr="00DB731A">
        <w:rPr>
          <w:b/>
          <w:bCs/>
          <w:color w:val="0070C0"/>
          <w:spacing w:val="6"/>
          <w:sz w:val="19"/>
          <w:szCs w:val="19"/>
          <w:u w:val="single"/>
        </w:rPr>
        <w:t>Variante 2</w:t>
      </w:r>
    </w:p>
    <w:p w14:paraId="1A0D58CC" w14:textId="77777777" w:rsidR="000A2B46" w:rsidRPr="005B6086" w:rsidRDefault="000A2B46" w:rsidP="00DE7FA2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08BA0E97" w14:textId="7BB223DF" w:rsidR="00DE7FA2" w:rsidRPr="005B6086" w:rsidRDefault="00DE7FA2" w:rsidP="00DE7FA2">
      <w:pPr>
        <w:pStyle w:val="Listenabsatz"/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 xml:space="preserve">Le fatture devono essere inviate </w:t>
      </w:r>
      <w:r w:rsidR="0093061C">
        <w:rPr>
          <w:sz w:val="19"/>
          <w:szCs w:val="19"/>
        </w:rPr>
        <w:t>esclusivamente per mail al seguente indirizzo:</w:t>
      </w:r>
    </w:p>
    <w:p w14:paraId="33BCB475" w14:textId="6963C61E" w:rsidR="00DE7FA2" w:rsidRPr="005B6086" w:rsidRDefault="00DE7FA2" w:rsidP="00DE7FA2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33B45008" w14:textId="1F0F83BA" w:rsidR="00DE7FA2" w:rsidRDefault="00CA4952" w:rsidP="0093061C">
      <w:pPr>
        <w:pStyle w:val="Listenabsatz"/>
        <w:spacing w:line="250" w:lineRule="atLeast"/>
        <w:ind w:left="2880" w:firstLine="720"/>
        <w:rPr>
          <w:rStyle w:val="Hyperlink"/>
          <w:sz w:val="19"/>
          <w:szCs w:val="19"/>
        </w:rPr>
      </w:pPr>
      <w:hyperlink r:id="rId19" w:history="1">
        <w:r w:rsidR="00DE7FA2" w:rsidRPr="005B6086">
          <w:rPr>
            <w:rStyle w:val="Hyperlink"/>
            <w:sz w:val="19"/>
            <w:szCs w:val="19"/>
          </w:rPr>
          <w:t>invoice@manor.ch</w:t>
        </w:r>
      </w:hyperlink>
    </w:p>
    <w:p w14:paraId="313D35BC" w14:textId="77777777" w:rsidR="0093061C" w:rsidRPr="005B6086" w:rsidRDefault="0093061C" w:rsidP="0093061C">
      <w:pPr>
        <w:pStyle w:val="Listenabsatz"/>
        <w:spacing w:line="250" w:lineRule="atLeast"/>
        <w:ind w:left="2880" w:firstLine="720"/>
        <w:rPr>
          <w:spacing w:val="6"/>
          <w:sz w:val="19"/>
          <w:szCs w:val="19"/>
        </w:rPr>
      </w:pPr>
    </w:p>
    <w:p w14:paraId="16D69535" w14:textId="6A58E112" w:rsidR="00DE7FA2" w:rsidRPr="005B6086" w:rsidRDefault="00DE7FA2" w:rsidP="00DE7FA2">
      <w:p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ab/>
      </w:r>
      <w:r w:rsidR="0093061C">
        <w:rPr>
          <w:sz w:val="19"/>
          <w:szCs w:val="19"/>
        </w:rPr>
        <w:t>Osservate cortesemente le</w:t>
      </w:r>
      <w:r w:rsidRPr="005B6086">
        <w:rPr>
          <w:sz w:val="19"/>
          <w:szCs w:val="19"/>
        </w:rPr>
        <w:t xml:space="preserve"> seguenti condizioni:</w:t>
      </w:r>
    </w:p>
    <w:p w14:paraId="49C4226F" w14:textId="320A40C0" w:rsidR="00DE7FA2" w:rsidRPr="005B6086" w:rsidRDefault="006F5833" w:rsidP="00DE7FA2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>
        <w:rPr>
          <w:sz w:val="19"/>
          <w:szCs w:val="19"/>
        </w:rPr>
        <w:t xml:space="preserve">Per ogni documento </w:t>
      </w:r>
      <w:r w:rsidR="00DE7FA2" w:rsidRPr="005B6086">
        <w:rPr>
          <w:sz w:val="19"/>
          <w:szCs w:val="19"/>
        </w:rPr>
        <w:sym w:font="Wingdings" w:char="F0E0"/>
      </w:r>
      <w:r w:rsidR="00DE7FA2" w:rsidRPr="005B6086">
        <w:rPr>
          <w:sz w:val="19"/>
          <w:szCs w:val="19"/>
        </w:rPr>
        <w:t xml:space="preserve"> </w:t>
      </w:r>
      <w:r w:rsidR="007310BB">
        <w:rPr>
          <w:sz w:val="19"/>
          <w:szCs w:val="19"/>
        </w:rPr>
        <w:t>U</w:t>
      </w:r>
      <w:r>
        <w:rPr>
          <w:sz w:val="19"/>
          <w:szCs w:val="19"/>
        </w:rPr>
        <w:t>n file PDF</w:t>
      </w:r>
      <w:r w:rsidR="00DE7FA2" w:rsidRPr="005B6086">
        <w:rPr>
          <w:sz w:val="19"/>
          <w:szCs w:val="19"/>
        </w:rPr>
        <w:t>.</w:t>
      </w:r>
    </w:p>
    <w:p w14:paraId="38F6B1DA" w14:textId="7573AEB4" w:rsidR="00DE7FA2" w:rsidRPr="005B6086" w:rsidRDefault="00DE7FA2" w:rsidP="00DE7FA2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Nessun invio doppio.</w:t>
      </w:r>
    </w:p>
    <w:p w14:paraId="67119A30" w14:textId="721ED387" w:rsidR="00DE7FA2" w:rsidRPr="005B6086" w:rsidRDefault="00DE7FA2" w:rsidP="00DE7FA2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Si accettano solo fatture e note di credito.</w:t>
      </w:r>
    </w:p>
    <w:p w14:paraId="23A5E087" w14:textId="6EBF5271" w:rsidR="00DE7FA2" w:rsidRPr="0093061C" w:rsidRDefault="00DE7FA2" w:rsidP="00DE7FA2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 xml:space="preserve">Questo indirizzo non è valido per i partner </w:t>
      </w:r>
      <w:proofErr w:type="spellStart"/>
      <w:r w:rsidRPr="005B6086">
        <w:rPr>
          <w:sz w:val="19"/>
          <w:szCs w:val="19"/>
        </w:rPr>
        <w:t>Markant</w:t>
      </w:r>
      <w:proofErr w:type="spellEnd"/>
      <w:r w:rsidRPr="005B6086">
        <w:rPr>
          <w:sz w:val="19"/>
          <w:szCs w:val="19"/>
        </w:rPr>
        <w:t>.</w:t>
      </w:r>
    </w:p>
    <w:p w14:paraId="3CCAB043" w14:textId="73951FF6" w:rsidR="0093061C" w:rsidRDefault="0093061C" w:rsidP="0093061C">
      <w:pPr>
        <w:spacing w:line="250" w:lineRule="atLeast"/>
        <w:rPr>
          <w:spacing w:val="6"/>
          <w:sz w:val="19"/>
          <w:szCs w:val="19"/>
        </w:rPr>
      </w:pPr>
    </w:p>
    <w:p w14:paraId="3AF8201F" w14:textId="53AD6A55" w:rsidR="0093061C" w:rsidRPr="0093061C" w:rsidRDefault="00FD56CD" w:rsidP="00035C8F">
      <w:pPr>
        <w:spacing w:line="250" w:lineRule="atLeast"/>
        <w:ind w:left="720"/>
        <w:rPr>
          <w:spacing w:val="6"/>
          <w:sz w:val="19"/>
          <w:szCs w:val="19"/>
        </w:rPr>
      </w:pPr>
      <w:r>
        <w:rPr>
          <w:spacing w:val="6"/>
          <w:sz w:val="19"/>
          <w:szCs w:val="19"/>
        </w:rPr>
        <w:t xml:space="preserve">Nel caso non fosse possibile l'invio tramite mail, </w:t>
      </w:r>
      <w:r w:rsidR="004A1E63">
        <w:rPr>
          <w:spacing w:val="6"/>
          <w:sz w:val="19"/>
          <w:szCs w:val="19"/>
        </w:rPr>
        <w:t xml:space="preserve">in alternativa </w:t>
      </w:r>
      <w:r>
        <w:rPr>
          <w:spacing w:val="6"/>
          <w:sz w:val="19"/>
          <w:szCs w:val="19"/>
        </w:rPr>
        <w:t xml:space="preserve">potete inviare le fatture originali all'indirizzo casella postale a 8901 </w:t>
      </w:r>
      <w:proofErr w:type="spellStart"/>
      <w:r>
        <w:rPr>
          <w:spacing w:val="6"/>
          <w:sz w:val="19"/>
          <w:szCs w:val="19"/>
        </w:rPr>
        <w:t>Urdorf</w:t>
      </w:r>
      <w:proofErr w:type="spellEnd"/>
      <w:r>
        <w:rPr>
          <w:spacing w:val="6"/>
          <w:sz w:val="19"/>
          <w:szCs w:val="19"/>
        </w:rPr>
        <w:t xml:space="preserve"> (come da indirizzo fattura).</w:t>
      </w:r>
    </w:p>
    <w:p w14:paraId="60366081" w14:textId="2420BBBA" w:rsidR="00DE7FA2" w:rsidRPr="005B6086" w:rsidRDefault="00DE7FA2" w:rsidP="00DE7FA2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17B3DAD3" w14:textId="69DE9582" w:rsidR="002A6F32" w:rsidRPr="0093061C" w:rsidRDefault="002A6F32" w:rsidP="00DE7FA2">
      <w:pPr>
        <w:pStyle w:val="Listenabsatz"/>
        <w:spacing w:line="250" w:lineRule="atLeast"/>
        <w:jc w:val="center"/>
        <w:rPr>
          <w:spacing w:val="6"/>
          <w:sz w:val="19"/>
          <w:szCs w:val="19"/>
        </w:rPr>
      </w:pPr>
    </w:p>
    <w:p w14:paraId="48928398" w14:textId="27070C0B" w:rsidR="00B41C9A" w:rsidRPr="005B6086" w:rsidRDefault="00B41C9A" w:rsidP="00B41C9A">
      <w:pPr>
        <w:pStyle w:val="Listenabsatz"/>
        <w:numPr>
          <w:ilvl w:val="0"/>
          <w:numId w:val="1"/>
        </w:numPr>
        <w:spacing w:line="250" w:lineRule="atLeast"/>
        <w:rPr>
          <w:b/>
          <w:spacing w:val="6"/>
          <w:sz w:val="19"/>
          <w:szCs w:val="19"/>
        </w:rPr>
      </w:pPr>
      <w:r w:rsidRPr="005B6086">
        <w:rPr>
          <w:b/>
          <w:sz w:val="19"/>
          <w:szCs w:val="19"/>
        </w:rPr>
        <w:t xml:space="preserve">Fatturazione </w:t>
      </w:r>
    </w:p>
    <w:p w14:paraId="0736230B" w14:textId="77777777" w:rsidR="002A6F32" w:rsidRPr="005B6086" w:rsidRDefault="002A6F32" w:rsidP="00B41C9A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4B687834" w14:textId="30A8A8E0" w:rsidR="00B41C9A" w:rsidRPr="005B6086" w:rsidRDefault="00B41C9A" w:rsidP="00B41C9A">
      <w:pPr>
        <w:pStyle w:val="Listenabsatz"/>
        <w:spacing w:line="250" w:lineRule="atLeast"/>
        <w:rPr>
          <w:spacing w:val="6"/>
          <w:sz w:val="19"/>
          <w:szCs w:val="19"/>
        </w:rPr>
      </w:pPr>
      <w:r w:rsidRPr="005B6086">
        <w:rPr>
          <w:b/>
          <w:bCs/>
          <w:sz w:val="19"/>
          <w:szCs w:val="19"/>
          <w:u w:val="single"/>
        </w:rPr>
        <w:t>Informazioni generali</w:t>
      </w:r>
      <w:r w:rsidRPr="005B6086">
        <w:rPr>
          <w:b/>
          <w:bCs/>
          <w:sz w:val="19"/>
          <w:szCs w:val="19"/>
        </w:rPr>
        <w:t>:</w:t>
      </w:r>
    </w:p>
    <w:p w14:paraId="51636820" w14:textId="354182D2" w:rsidR="00B41C9A" w:rsidRPr="005B6086" w:rsidRDefault="00B41C9A" w:rsidP="00B41C9A">
      <w:pPr>
        <w:pStyle w:val="Listenabsatz"/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Secondo le nostre Condizioni generali</w:t>
      </w:r>
      <w:r w:rsidR="00FD56CD">
        <w:rPr>
          <w:sz w:val="19"/>
          <w:szCs w:val="19"/>
        </w:rPr>
        <w:t xml:space="preserve"> di acquisto</w:t>
      </w:r>
      <w:r w:rsidRPr="005B6086">
        <w:rPr>
          <w:sz w:val="19"/>
          <w:szCs w:val="19"/>
        </w:rPr>
        <w:t xml:space="preserve"> (CG</w:t>
      </w:r>
      <w:r w:rsidR="00FD56CD">
        <w:rPr>
          <w:sz w:val="19"/>
          <w:szCs w:val="19"/>
        </w:rPr>
        <w:t>A</w:t>
      </w:r>
      <w:r w:rsidRPr="005B6086">
        <w:rPr>
          <w:sz w:val="19"/>
          <w:szCs w:val="19"/>
        </w:rPr>
        <w:t>), devono essere rispettati i seguenti punti:</w:t>
      </w:r>
    </w:p>
    <w:p w14:paraId="04E5C6E4" w14:textId="7E0BD49E" w:rsidR="00B92BCB" w:rsidRPr="005B6086" w:rsidRDefault="00B92BCB" w:rsidP="00B41C9A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26E8AFA8" w14:textId="49B0D4CA" w:rsidR="00B92BCB" w:rsidRPr="005B6086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Un ordine / Una consegna / Una fattura</w:t>
      </w:r>
    </w:p>
    <w:p w14:paraId="1FE01CB5" w14:textId="174A0381" w:rsidR="00B92BCB" w:rsidRPr="005B6086" w:rsidRDefault="00B92BCB" w:rsidP="00C21387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Solo un numero d’ordine Manor per fattura.</w:t>
      </w:r>
    </w:p>
    <w:p w14:paraId="0D75372B" w14:textId="51E252E4" w:rsidR="00B92BCB" w:rsidRPr="005B6086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Solo gli articoli consegnati possono essere fatturati.</w:t>
      </w:r>
    </w:p>
    <w:p w14:paraId="7292D628" w14:textId="1E8C0838" w:rsidR="00B92BCB" w:rsidRPr="005B6086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Tutti i documenti (conferme d’ordine, bolle di consegna, fatture e note di credito) devono sempre includere il numero d’ordine Manor nell’intestazione della fattura.</w:t>
      </w:r>
    </w:p>
    <w:p w14:paraId="7D23FF5E" w14:textId="179838F8" w:rsidR="00B92BCB" w:rsidRPr="005B6086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 xml:space="preserve">La fattura non può essere inviata prima della consegna. </w:t>
      </w:r>
    </w:p>
    <w:p w14:paraId="45CE50C5" w14:textId="1989CBB2" w:rsidR="00B92BCB" w:rsidRPr="005B6086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Non si accettano fatture mensili (ordini multipli).</w:t>
      </w:r>
    </w:p>
    <w:p w14:paraId="56581B3E" w14:textId="37BB82C1" w:rsidR="00B92BCB" w:rsidRPr="005B6086" w:rsidRDefault="00B92BCB" w:rsidP="00B92BCB">
      <w:pPr>
        <w:spacing w:line="250" w:lineRule="atLeast"/>
        <w:ind w:left="720"/>
        <w:rPr>
          <w:spacing w:val="6"/>
          <w:sz w:val="19"/>
          <w:szCs w:val="19"/>
        </w:rPr>
      </w:pPr>
    </w:p>
    <w:p w14:paraId="2F93F085" w14:textId="77777777" w:rsidR="002A6F32" w:rsidRPr="005B6086" w:rsidRDefault="002A6F32" w:rsidP="00B92BCB">
      <w:pPr>
        <w:spacing w:line="250" w:lineRule="atLeast"/>
        <w:ind w:left="720"/>
        <w:rPr>
          <w:spacing w:val="6"/>
          <w:sz w:val="19"/>
          <w:szCs w:val="19"/>
        </w:rPr>
      </w:pPr>
    </w:p>
    <w:p w14:paraId="3797B75C" w14:textId="676B1092" w:rsidR="00B92BCB" w:rsidRPr="005B6086" w:rsidRDefault="00B92BCB" w:rsidP="00B92BCB">
      <w:pPr>
        <w:spacing w:line="250" w:lineRule="atLeast"/>
        <w:ind w:left="720"/>
        <w:rPr>
          <w:spacing w:val="6"/>
          <w:sz w:val="19"/>
          <w:szCs w:val="19"/>
        </w:rPr>
      </w:pPr>
      <w:r w:rsidRPr="005B6086">
        <w:rPr>
          <w:b/>
          <w:sz w:val="19"/>
          <w:szCs w:val="19"/>
          <w:u w:val="single"/>
        </w:rPr>
        <w:t>Intestazione della fattura</w:t>
      </w:r>
      <w:r w:rsidRPr="005B6086">
        <w:rPr>
          <w:sz w:val="19"/>
          <w:szCs w:val="19"/>
        </w:rPr>
        <w:t>:</w:t>
      </w:r>
    </w:p>
    <w:p w14:paraId="15B61617" w14:textId="77777777" w:rsidR="00B92BCB" w:rsidRPr="005B6086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Tutti i documenti (conferme d’ordine, bolle di consegna, fatture e note di credito) devono sempre includere il numero d’ordine Manor nell’intestazione.</w:t>
      </w:r>
    </w:p>
    <w:p w14:paraId="1167A2DC" w14:textId="6D30703B" w:rsidR="00B92BCB" w:rsidRPr="005B6086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 xml:space="preserve">È obbligatorio indicare il </w:t>
      </w:r>
      <w:r w:rsidR="009C3C27" w:rsidRPr="005B6086">
        <w:rPr>
          <w:sz w:val="19"/>
          <w:szCs w:val="19"/>
        </w:rPr>
        <w:t>gruppo di merce</w:t>
      </w:r>
      <w:r w:rsidRPr="005B6086">
        <w:rPr>
          <w:sz w:val="19"/>
          <w:szCs w:val="19"/>
        </w:rPr>
        <w:t xml:space="preserve"> nell’indirizzo delle nostre fatture merci. </w:t>
      </w:r>
    </w:p>
    <w:p w14:paraId="31240C3E" w14:textId="597EDFF4" w:rsidR="00B92BCB" w:rsidRPr="005B6086" w:rsidRDefault="00B92BCB" w:rsidP="00B92BCB">
      <w:pPr>
        <w:spacing w:line="250" w:lineRule="atLeast"/>
        <w:ind w:left="720"/>
        <w:rPr>
          <w:spacing w:val="6"/>
          <w:sz w:val="19"/>
          <w:szCs w:val="19"/>
        </w:rPr>
      </w:pPr>
    </w:p>
    <w:p w14:paraId="736271F9" w14:textId="77777777" w:rsidR="002A6F32" w:rsidRPr="005B6086" w:rsidRDefault="002A6F32" w:rsidP="00B92BCB">
      <w:pPr>
        <w:spacing w:line="250" w:lineRule="atLeast"/>
        <w:ind w:left="720"/>
        <w:rPr>
          <w:spacing w:val="6"/>
          <w:sz w:val="19"/>
          <w:szCs w:val="19"/>
        </w:rPr>
      </w:pPr>
    </w:p>
    <w:p w14:paraId="6ECB9E39" w14:textId="1DC1A759" w:rsidR="00B92BCB" w:rsidRPr="005B6086" w:rsidRDefault="00B92BCB" w:rsidP="00B92BCB">
      <w:pPr>
        <w:spacing w:line="250" w:lineRule="atLeast"/>
        <w:ind w:left="720"/>
        <w:rPr>
          <w:spacing w:val="6"/>
          <w:sz w:val="19"/>
          <w:szCs w:val="19"/>
        </w:rPr>
      </w:pPr>
      <w:r w:rsidRPr="005B6086">
        <w:rPr>
          <w:b/>
          <w:sz w:val="19"/>
          <w:szCs w:val="19"/>
          <w:u w:val="single"/>
        </w:rPr>
        <w:t>Contenuto della fattura</w:t>
      </w:r>
      <w:r w:rsidRPr="005B6086">
        <w:rPr>
          <w:sz w:val="19"/>
          <w:szCs w:val="19"/>
        </w:rPr>
        <w:t>:</w:t>
      </w:r>
    </w:p>
    <w:p w14:paraId="293DC777" w14:textId="617B530B" w:rsidR="00B92BCB" w:rsidRPr="005B6086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 xml:space="preserve">La fattura deve contenere i numeri degli articoli Manor, le descrizioni degli articoli con i dettagli delle dimensioni e dei colori (se disponibili) e la quantità effettivamente consegnata con il prezzo di acquisto concordato. Questo prezzo d’acquisto concordato deve essere identico al prezzo sull’ordine di Manor. </w:t>
      </w:r>
    </w:p>
    <w:p w14:paraId="532DBF7C" w14:textId="7F0A7FCC" w:rsidR="00B92BCB" w:rsidRPr="005B6086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Se le suddette informazioni sugli articoli non sono riportate, non è più possibile garantire l’elaborazione o il pagamento tempestivo.</w:t>
      </w:r>
    </w:p>
    <w:p w14:paraId="34696144" w14:textId="77777777" w:rsidR="002A6F32" w:rsidRPr="005B6086" w:rsidRDefault="002A6F32" w:rsidP="002A6F32">
      <w:pPr>
        <w:spacing w:line="250" w:lineRule="atLeast"/>
        <w:ind w:left="720"/>
        <w:rPr>
          <w:spacing w:val="6"/>
          <w:sz w:val="19"/>
          <w:szCs w:val="19"/>
        </w:rPr>
      </w:pPr>
    </w:p>
    <w:p w14:paraId="2C03C2F6" w14:textId="46701D60" w:rsidR="002A6F32" w:rsidRDefault="002A6F32" w:rsidP="002A6F32">
      <w:pPr>
        <w:spacing w:line="250" w:lineRule="atLeast"/>
        <w:ind w:left="720"/>
        <w:rPr>
          <w:b/>
          <w:spacing w:val="6"/>
          <w:sz w:val="19"/>
          <w:szCs w:val="19"/>
          <w:u w:val="single"/>
        </w:rPr>
      </w:pPr>
    </w:p>
    <w:p w14:paraId="4E1DD8CE" w14:textId="77777777" w:rsidR="007310BB" w:rsidRDefault="007310BB" w:rsidP="002A6F32">
      <w:pPr>
        <w:spacing w:line="250" w:lineRule="atLeast"/>
        <w:ind w:left="720"/>
        <w:rPr>
          <w:b/>
          <w:sz w:val="19"/>
          <w:szCs w:val="19"/>
          <w:u w:val="single"/>
        </w:rPr>
      </w:pPr>
    </w:p>
    <w:p w14:paraId="469075BE" w14:textId="303A7817" w:rsidR="00B92BCB" w:rsidRPr="005B6086" w:rsidRDefault="00B92BCB" w:rsidP="002A6F32">
      <w:pPr>
        <w:spacing w:line="250" w:lineRule="atLeast"/>
        <w:ind w:left="720"/>
        <w:rPr>
          <w:spacing w:val="6"/>
          <w:sz w:val="19"/>
          <w:szCs w:val="19"/>
        </w:rPr>
      </w:pPr>
      <w:r w:rsidRPr="005B6086">
        <w:rPr>
          <w:b/>
          <w:sz w:val="19"/>
          <w:szCs w:val="19"/>
          <w:u w:val="single"/>
        </w:rPr>
        <w:t>Piè di pagina della fattura</w:t>
      </w:r>
      <w:r w:rsidRPr="005B6086">
        <w:rPr>
          <w:sz w:val="19"/>
          <w:szCs w:val="19"/>
        </w:rPr>
        <w:t>:</w:t>
      </w:r>
    </w:p>
    <w:p w14:paraId="267FAF55" w14:textId="05E0894F" w:rsidR="00B92BCB" w:rsidRPr="005B6086" w:rsidRDefault="00B92BCB" w:rsidP="00B92BCB">
      <w:pPr>
        <w:spacing w:line="250" w:lineRule="atLeast"/>
        <w:ind w:left="1080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Le seguenti informazioni devono essere riportate nel piè di pagina della fattura:</w:t>
      </w:r>
    </w:p>
    <w:p w14:paraId="12003D6C" w14:textId="25CA03A6" w:rsidR="00B92BCB" w:rsidRPr="005B6086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Totali dei valori delle merci e delle quantità fatturate</w:t>
      </w:r>
    </w:p>
    <w:p w14:paraId="51FAABC1" w14:textId="6F8D7DFA" w:rsidR="00B92BCB" w:rsidRPr="005B6086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Costi accessori delle merci (spese postali, supplementi, detrazioni, ecc.)</w:t>
      </w:r>
    </w:p>
    <w:p w14:paraId="2226E186" w14:textId="33E7D551" w:rsidR="00B92BCB" w:rsidRPr="005B6086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Il valore delle merci netto della fattura di tutte le posizioni degli articoli (corrispondente alla base di calcolo dell’IVA)</w:t>
      </w:r>
    </w:p>
    <w:p w14:paraId="5FEF4430" w14:textId="1F35C375" w:rsidR="00B92BCB" w:rsidRPr="005B6086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Il valore delle merci netto della fattura per aliquota IVA (in caso di più aliquote)</w:t>
      </w:r>
    </w:p>
    <w:p w14:paraId="6C9825DC" w14:textId="7238A99F" w:rsidR="00B92BCB" w:rsidRPr="005B6086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L’importo soggetto a IVA per aliquota IVA (anche in caso di più aliquote)</w:t>
      </w:r>
    </w:p>
    <w:p w14:paraId="02D02530" w14:textId="71A6900A" w:rsidR="002A6F32" w:rsidRPr="005B6086" w:rsidRDefault="002A6F32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L’importo totale soggetto a IVA di tutte le aliquote IVA</w:t>
      </w:r>
    </w:p>
    <w:p w14:paraId="1DF0B982" w14:textId="1A86074C" w:rsidR="002A6F32" w:rsidRPr="005B6086" w:rsidRDefault="002A6F32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 xml:space="preserve">Tutte le percentuali di IVA applicate </w:t>
      </w:r>
      <w:r w:rsidR="004A2CC8">
        <w:rPr>
          <w:sz w:val="19"/>
          <w:szCs w:val="19"/>
        </w:rPr>
        <w:t>sulla</w:t>
      </w:r>
      <w:r w:rsidRPr="005B6086">
        <w:rPr>
          <w:sz w:val="19"/>
          <w:szCs w:val="19"/>
        </w:rPr>
        <w:t xml:space="preserve"> fattura</w:t>
      </w:r>
    </w:p>
    <w:p w14:paraId="3A9112E0" w14:textId="5491FE5F" w:rsidR="002A6F32" w:rsidRPr="005B6086" w:rsidRDefault="002A6F32" w:rsidP="00B92BCB">
      <w:pPr>
        <w:pStyle w:val="Listenabsatz"/>
        <w:numPr>
          <w:ilvl w:val="0"/>
          <w:numId w:val="2"/>
        </w:numPr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L’importo lordo della fattura</w:t>
      </w:r>
    </w:p>
    <w:p w14:paraId="7FD860B1" w14:textId="77777777" w:rsidR="002A6F32" w:rsidRPr="005B6086" w:rsidRDefault="002A6F32" w:rsidP="002A6F32">
      <w:pPr>
        <w:pStyle w:val="Listenabsatz"/>
        <w:spacing w:line="250" w:lineRule="atLeast"/>
        <w:ind w:left="1080"/>
        <w:rPr>
          <w:spacing w:val="6"/>
          <w:sz w:val="19"/>
          <w:szCs w:val="19"/>
        </w:rPr>
      </w:pPr>
    </w:p>
    <w:p w14:paraId="71ECB7F7" w14:textId="4A9A772C" w:rsidR="00B92BCB" w:rsidRPr="005B6086" w:rsidRDefault="00B92BCB" w:rsidP="00B92BCB">
      <w:pPr>
        <w:spacing w:line="250" w:lineRule="atLeast"/>
        <w:ind w:left="720"/>
        <w:rPr>
          <w:spacing w:val="6"/>
          <w:sz w:val="19"/>
          <w:szCs w:val="19"/>
        </w:rPr>
      </w:pPr>
    </w:p>
    <w:p w14:paraId="3AAF9F3A" w14:textId="28C365B8" w:rsidR="00411E0E" w:rsidRPr="005B6086" w:rsidRDefault="00DE7FA2" w:rsidP="00411E0E">
      <w:pPr>
        <w:pStyle w:val="Listenabsatz"/>
        <w:numPr>
          <w:ilvl w:val="0"/>
          <w:numId w:val="1"/>
        </w:numPr>
        <w:spacing w:line="250" w:lineRule="atLeast"/>
        <w:rPr>
          <w:b/>
          <w:spacing w:val="6"/>
          <w:sz w:val="19"/>
          <w:szCs w:val="19"/>
        </w:rPr>
      </w:pPr>
      <w:r w:rsidRPr="005B6086">
        <w:rPr>
          <w:b/>
          <w:sz w:val="19"/>
          <w:szCs w:val="19"/>
        </w:rPr>
        <w:t xml:space="preserve">Altri indirizzi di contatto </w:t>
      </w:r>
    </w:p>
    <w:p w14:paraId="7EE6FFA7" w14:textId="0D904D4D" w:rsidR="002A6F32" w:rsidRPr="005B6086" w:rsidRDefault="002A6F32" w:rsidP="002A6F32">
      <w:pPr>
        <w:spacing w:line="250" w:lineRule="atLeast"/>
        <w:rPr>
          <w:b/>
          <w:spacing w:val="6"/>
          <w:sz w:val="19"/>
          <w:szCs w:val="19"/>
        </w:rPr>
      </w:pPr>
    </w:p>
    <w:p w14:paraId="6B4F5118" w14:textId="77777777" w:rsidR="00DE7FA2" w:rsidRPr="005B6086" w:rsidRDefault="00DE7FA2" w:rsidP="00DE7FA2">
      <w:pPr>
        <w:pStyle w:val="Listenabsatz"/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Per ulteriori richieste sono disponibili i seguenti indirizzi di contatto:</w:t>
      </w:r>
    </w:p>
    <w:p w14:paraId="22C483F9" w14:textId="77777777" w:rsidR="00DE7FA2" w:rsidRPr="005B6086" w:rsidRDefault="00DE7FA2" w:rsidP="00DE7FA2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6413B385" w14:textId="70132EFD" w:rsidR="00DE7FA2" w:rsidRPr="005B6086" w:rsidRDefault="00DE7FA2" w:rsidP="008E5093">
      <w:pPr>
        <w:pStyle w:val="Listenabsatz"/>
        <w:tabs>
          <w:tab w:val="left" w:pos="3686"/>
        </w:tabs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Reclami</w:t>
      </w:r>
      <w:r w:rsidR="008E5093">
        <w:rPr>
          <w:sz w:val="19"/>
          <w:szCs w:val="19"/>
        </w:rPr>
        <w:t>/Domande</w:t>
      </w:r>
      <w:r w:rsidRPr="005B6086">
        <w:rPr>
          <w:sz w:val="19"/>
          <w:szCs w:val="19"/>
        </w:rPr>
        <w:t xml:space="preserve"> di pagamento:</w:t>
      </w:r>
      <w:r w:rsidRPr="005B6086">
        <w:rPr>
          <w:sz w:val="19"/>
          <w:szCs w:val="19"/>
        </w:rPr>
        <w:tab/>
      </w:r>
      <w:hyperlink r:id="rId20" w:history="1">
        <w:r w:rsidRPr="005B6086">
          <w:rPr>
            <w:rStyle w:val="Hyperlink"/>
            <w:sz w:val="19"/>
            <w:szCs w:val="19"/>
          </w:rPr>
          <w:t>ap.query@manor.ch</w:t>
        </w:r>
      </w:hyperlink>
    </w:p>
    <w:p w14:paraId="287F058A" w14:textId="2B36361B" w:rsidR="008C6656" w:rsidRPr="005B6086" w:rsidRDefault="008E5093" w:rsidP="008E5093">
      <w:pPr>
        <w:pStyle w:val="Listenabsatz"/>
        <w:tabs>
          <w:tab w:val="left" w:pos="3686"/>
        </w:tabs>
        <w:spacing w:line="250" w:lineRule="atLeast"/>
        <w:rPr>
          <w:spacing w:val="6"/>
          <w:sz w:val="19"/>
          <w:szCs w:val="19"/>
        </w:rPr>
      </w:pPr>
      <w:r>
        <w:rPr>
          <w:sz w:val="19"/>
          <w:szCs w:val="19"/>
        </w:rPr>
        <w:t>Bonus</w:t>
      </w:r>
      <w:r w:rsidR="008C6656" w:rsidRPr="005B6086">
        <w:rPr>
          <w:sz w:val="19"/>
          <w:szCs w:val="19"/>
        </w:rPr>
        <w:t>:</w:t>
      </w:r>
      <w:r w:rsidR="008C6656" w:rsidRPr="005B6086">
        <w:rPr>
          <w:sz w:val="19"/>
          <w:szCs w:val="19"/>
        </w:rPr>
        <w:tab/>
        <w:t>si prega di contattare l’acquirente responsabile</w:t>
      </w:r>
      <w:r>
        <w:rPr>
          <w:sz w:val="19"/>
          <w:szCs w:val="19"/>
        </w:rPr>
        <w:t xml:space="preserve"> (PM)</w:t>
      </w:r>
      <w:r w:rsidR="008C6656" w:rsidRPr="005B6086">
        <w:rPr>
          <w:sz w:val="19"/>
          <w:szCs w:val="19"/>
        </w:rPr>
        <w:t>.</w:t>
      </w:r>
    </w:p>
    <w:p w14:paraId="06518C61" w14:textId="7F22B83A" w:rsidR="008C6656" w:rsidRPr="005B6086" w:rsidRDefault="002A6F32" w:rsidP="008E5093">
      <w:pPr>
        <w:pStyle w:val="Listenabsatz"/>
        <w:tabs>
          <w:tab w:val="left" w:pos="3686"/>
        </w:tabs>
        <w:spacing w:line="250" w:lineRule="atLeast"/>
        <w:rPr>
          <w:spacing w:val="6"/>
          <w:sz w:val="19"/>
          <w:szCs w:val="19"/>
        </w:rPr>
      </w:pPr>
      <w:r w:rsidRPr="005B6086">
        <w:rPr>
          <w:sz w:val="19"/>
          <w:szCs w:val="19"/>
        </w:rPr>
        <w:t>Per le richieste EDI:</w:t>
      </w:r>
      <w:r w:rsidRPr="005B6086">
        <w:rPr>
          <w:sz w:val="19"/>
          <w:szCs w:val="19"/>
        </w:rPr>
        <w:tab/>
      </w:r>
      <w:hyperlink r:id="rId21" w:history="1">
        <w:r w:rsidR="008E5093" w:rsidRPr="00876F9F">
          <w:rPr>
            <w:rStyle w:val="Hyperlink"/>
            <w:sz w:val="19"/>
            <w:szCs w:val="19"/>
          </w:rPr>
          <w:t>edi.support@manor.ch</w:t>
        </w:r>
      </w:hyperlink>
    </w:p>
    <w:p w14:paraId="7C50402D" w14:textId="77777777" w:rsidR="002A6F32" w:rsidRPr="005B6086" w:rsidRDefault="002A6F32" w:rsidP="00DE7FA2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5A352F0E" w14:textId="77777777" w:rsidR="002A6F32" w:rsidRPr="005B6086" w:rsidRDefault="002A6F32" w:rsidP="00DE7FA2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7E7C5480" w14:textId="40255EDB" w:rsidR="00411E0E" w:rsidRPr="005B6086" w:rsidRDefault="00411E0E" w:rsidP="00411E0E">
      <w:pPr>
        <w:pStyle w:val="Listenabsatz"/>
        <w:numPr>
          <w:ilvl w:val="0"/>
          <w:numId w:val="1"/>
        </w:numPr>
        <w:spacing w:line="250" w:lineRule="atLeast"/>
        <w:rPr>
          <w:b/>
          <w:spacing w:val="6"/>
          <w:sz w:val="19"/>
          <w:szCs w:val="19"/>
        </w:rPr>
      </w:pPr>
      <w:r w:rsidRPr="005B6086">
        <w:rPr>
          <w:b/>
          <w:sz w:val="19"/>
          <w:szCs w:val="19"/>
        </w:rPr>
        <w:t>Link</w:t>
      </w:r>
    </w:p>
    <w:p w14:paraId="526EEAB4" w14:textId="77777777" w:rsidR="002A6F32" w:rsidRPr="00ED52E6" w:rsidRDefault="002A6F32" w:rsidP="008C6656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3C35F310" w14:textId="02F8C06B" w:rsidR="008C6656" w:rsidRPr="00ED52E6" w:rsidRDefault="008C6656" w:rsidP="008C6656">
      <w:pPr>
        <w:pStyle w:val="Listenabsatz"/>
        <w:spacing w:line="250" w:lineRule="atLeast"/>
        <w:rPr>
          <w:spacing w:val="6"/>
          <w:sz w:val="19"/>
          <w:szCs w:val="19"/>
        </w:rPr>
      </w:pPr>
      <w:r w:rsidRPr="00ED52E6">
        <w:rPr>
          <w:sz w:val="19"/>
          <w:szCs w:val="19"/>
        </w:rPr>
        <w:t>Condizioni generali</w:t>
      </w:r>
      <w:r w:rsidR="00FD56CD" w:rsidRPr="00ED52E6">
        <w:rPr>
          <w:sz w:val="19"/>
          <w:szCs w:val="19"/>
        </w:rPr>
        <w:t xml:space="preserve"> di acquisto</w:t>
      </w:r>
      <w:r w:rsidRPr="00ED52E6">
        <w:rPr>
          <w:sz w:val="19"/>
          <w:szCs w:val="19"/>
        </w:rPr>
        <w:t xml:space="preserve"> (CG</w:t>
      </w:r>
      <w:r w:rsidR="00FD56CD" w:rsidRPr="00ED52E6">
        <w:rPr>
          <w:sz w:val="19"/>
          <w:szCs w:val="19"/>
        </w:rPr>
        <w:t>A</w:t>
      </w:r>
      <w:r w:rsidRPr="00ED52E6">
        <w:rPr>
          <w:sz w:val="19"/>
          <w:szCs w:val="19"/>
        </w:rPr>
        <w:t xml:space="preserve">) </w:t>
      </w:r>
    </w:p>
    <w:p w14:paraId="1AD805D3" w14:textId="074A3F6E" w:rsidR="008C6656" w:rsidRPr="00ED52E6" w:rsidRDefault="00CA4952" w:rsidP="008C6656">
      <w:pPr>
        <w:pStyle w:val="Listenabsatz"/>
        <w:spacing w:line="250" w:lineRule="atLeast"/>
        <w:rPr>
          <w:rStyle w:val="eop"/>
          <w:rFonts w:cs="Arial"/>
          <w:color w:val="000000"/>
          <w:sz w:val="19"/>
          <w:szCs w:val="19"/>
          <w:shd w:val="clear" w:color="auto" w:fill="FFFFFF"/>
        </w:rPr>
      </w:pPr>
      <w:hyperlink r:id="rId22" w:history="1">
        <w:r w:rsidR="00FD56CD" w:rsidRPr="00ED52E6">
          <w:rPr>
            <w:rStyle w:val="Hyperlink"/>
            <w:rFonts w:eastAsia="Arial MT" w:cs="Arial"/>
            <w:sz w:val="19"/>
            <w:szCs w:val="19"/>
            <w:shd w:val="clear" w:color="auto" w:fill="FFFF00"/>
          </w:rPr>
          <w:t>https://manor.a.bigcontent.io/v1/static/suppliers-terms-and-conditions-2022-09-02-en</w:t>
        </w:r>
      </w:hyperlink>
      <w:r w:rsidR="00FD56CD" w:rsidRPr="00ED52E6">
        <w:rPr>
          <w:rStyle w:val="eop"/>
          <w:rFonts w:cs="Arial"/>
          <w:color w:val="000000"/>
          <w:sz w:val="19"/>
          <w:szCs w:val="19"/>
          <w:shd w:val="clear" w:color="auto" w:fill="FFFFFF"/>
        </w:rPr>
        <w:t> </w:t>
      </w:r>
    </w:p>
    <w:p w14:paraId="725651F3" w14:textId="77777777" w:rsidR="00FD56CD" w:rsidRPr="00ED52E6" w:rsidRDefault="00FD56CD" w:rsidP="008C6656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2C1A443A" w14:textId="4B8F7822" w:rsidR="008C6656" w:rsidRPr="00ED52E6" w:rsidRDefault="008C6656" w:rsidP="008C6656">
      <w:pPr>
        <w:pStyle w:val="Listenabsatz"/>
        <w:spacing w:line="250" w:lineRule="atLeast"/>
        <w:rPr>
          <w:sz w:val="19"/>
          <w:szCs w:val="19"/>
        </w:rPr>
      </w:pPr>
      <w:r w:rsidRPr="00ED52E6">
        <w:rPr>
          <w:sz w:val="19"/>
          <w:szCs w:val="19"/>
        </w:rPr>
        <w:t xml:space="preserve">GLN Global Location Number </w:t>
      </w:r>
    </w:p>
    <w:p w14:paraId="5A008791" w14:textId="45B94FBE" w:rsidR="00ED52E6" w:rsidRPr="00ED52E6" w:rsidRDefault="00CA4952" w:rsidP="008C6656">
      <w:pPr>
        <w:pStyle w:val="Listenabsatz"/>
        <w:spacing w:line="250" w:lineRule="atLeast"/>
        <w:rPr>
          <w:spacing w:val="6"/>
          <w:sz w:val="19"/>
          <w:szCs w:val="19"/>
        </w:rPr>
      </w:pPr>
      <w:hyperlink r:id="rId23" w:history="1">
        <w:r w:rsidR="00ED52E6" w:rsidRPr="00ED52E6">
          <w:rPr>
            <w:rStyle w:val="Hyperlink"/>
            <w:spacing w:val="6"/>
            <w:sz w:val="19"/>
            <w:szCs w:val="19"/>
          </w:rPr>
          <w:t>https://manor.a.bigcontent.io/v1/static/Neu-GLN-Address-list-Manor-PROD-2022-08-25-v2</w:t>
        </w:r>
      </w:hyperlink>
    </w:p>
    <w:p w14:paraId="22509A52" w14:textId="77777777" w:rsidR="00ED52E6" w:rsidRPr="00ED52E6" w:rsidRDefault="00ED52E6" w:rsidP="008C6656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6235C02C" w14:textId="77777777" w:rsidR="00ED52E6" w:rsidRPr="005B6086" w:rsidRDefault="00ED52E6" w:rsidP="008C6656">
      <w:pPr>
        <w:pStyle w:val="Listenabsatz"/>
        <w:spacing w:line="250" w:lineRule="atLeast"/>
        <w:rPr>
          <w:spacing w:val="6"/>
          <w:sz w:val="19"/>
          <w:szCs w:val="19"/>
        </w:rPr>
      </w:pPr>
    </w:p>
    <w:sectPr w:rsidR="00ED52E6" w:rsidRPr="005B6086">
      <w:headerReference w:type="default" r:id="rId24"/>
      <w:footerReference w:type="default" r:id="rId25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4637D" w14:textId="77777777" w:rsidR="00411E0E" w:rsidRDefault="00411E0E">
      <w:r>
        <w:separator/>
      </w:r>
    </w:p>
  </w:endnote>
  <w:endnote w:type="continuationSeparator" w:id="0">
    <w:p w14:paraId="5C96F110" w14:textId="77777777" w:rsidR="00411E0E" w:rsidRDefault="0041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C62D2" w14:textId="32ED3C5A" w:rsidR="0073192C" w:rsidRPr="008856F3" w:rsidRDefault="0073192C">
    <w:pPr>
      <w:pStyle w:val="Fuzeile"/>
      <w:rPr>
        <w:sz w:val="16"/>
        <w:szCs w:val="16"/>
      </w:rPr>
    </w:pPr>
    <w:r>
      <w:tab/>
    </w:r>
    <w:r>
      <w:tab/>
    </w:r>
    <w:r w:rsidRPr="008856F3">
      <w:rPr>
        <w:sz w:val="16"/>
        <w:szCs w:val="16"/>
      </w:rPr>
      <w:t>Ufficio Fatture e Servizio Pagamenti</w:t>
    </w:r>
    <w:r w:rsidR="008856F3">
      <w:rPr>
        <w:sz w:val="16"/>
        <w:szCs w:val="16"/>
      </w:rPr>
      <w:t xml:space="preserve"> v</w:t>
    </w:r>
    <w:r w:rsidR="00CA4952">
      <w:rPr>
        <w:sz w:val="16"/>
        <w:szCs w:val="16"/>
      </w:rPr>
      <w:t>5</w:t>
    </w:r>
  </w:p>
  <w:p w14:paraId="70ACAC1E" w14:textId="77777777" w:rsidR="0073192C" w:rsidRDefault="007319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ACEB8" w14:textId="77777777" w:rsidR="00411E0E" w:rsidRDefault="00411E0E">
      <w:r>
        <w:separator/>
      </w:r>
    </w:p>
  </w:footnote>
  <w:footnote w:type="continuationSeparator" w:id="0">
    <w:p w14:paraId="387E6900" w14:textId="77777777" w:rsidR="00411E0E" w:rsidRDefault="0041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9A29" w14:textId="77777777" w:rsidR="00C14EBD" w:rsidRDefault="00C75849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36B86E" wp14:editId="714E4CF8">
          <wp:simplePos x="0" y="0"/>
          <wp:positionH relativeFrom="page">
            <wp:posOffset>5329146</wp:posOffset>
          </wp:positionH>
          <wp:positionV relativeFrom="page">
            <wp:posOffset>472833</wp:posOffset>
          </wp:positionV>
          <wp:extent cx="1688465" cy="385620"/>
          <wp:effectExtent l="0" t="0" r="698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or_logo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8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00CC"/>
    <w:multiLevelType w:val="hybridMultilevel"/>
    <w:tmpl w:val="B98E2A8A"/>
    <w:lvl w:ilvl="0" w:tplc="C3FC500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9618C2"/>
    <w:multiLevelType w:val="hybridMultilevel"/>
    <w:tmpl w:val="A0EC18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B0259"/>
    <w:multiLevelType w:val="hybridMultilevel"/>
    <w:tmpl w:val="5DCA7870"/>
    <w:lvl w:ilvl="0" w:tplc="02246224">
      <w:numFmt w:val="bullet"/>
      <w:lvlText w:val="-"/>
      <w:lvlJc w:val="left"/>
      <w:pPr>
        <w:ind w:left="1449" w:hanging="360"/>
      </w:pPr>
      <w:rPr>
        <w:rFonts w:ascii="Arial MT" w:eastAsia="Arial MT" w:hAnsi="Arial MT" w:cs="Arial MT" w:hint="default"/>
        <w:w w:val="99"/>
        <w:sz w:val="20"/>
        <w:szCs w:val="20"/>
        <w:lang w:val="de-DE" w:eastAsia="en-US" w:bidi="ar-SA"/>
      </w:rPr>
    </w:lvl>
    <w:lvl w:ilvl="1" w:tplc="555E80AC">
      <w:numFmt w:val="bullet"/>
      <w:lvlText w:val="-"/>
      <w:lvlJc w:val="left"/>
      <w:pPr>
        <w:ind w:left="1823" w:hanging="360"/>
      </w:pPr>
      <w:rPr>
        <w:rFonts w:ascii="Arial MT" w:eastAsia="Arial MT" w:hAnsi="Arial MT" w:cs="Arial MT" w:hint="default"/>
        <w:w w:val="99"/>
        <w:sz w:val="20"/>
        <w:szCs w:val="20"/>
        <w:lang w:val="de-DE" w:eastAsia="en-US" w:bidi="ar-SA"/>
      </w:rPr>
    </w:lvl>
    <w:lvl w:ilvl="2" w:tplc="EA50B40C">
      <w:numFmt w:val="bullet"/>
      <w:lvlText w:val="•"/>
      <w:lvlJc w:val="left"/>
      <w:pPr>
        <w:ind w:left="2793" w:hanging="360"/>
      </w:pPr>
      <w:rPr>
        <w:rFonts w:hint="default"/>
        <w:lang w:val="de-DE" w:eastAsia="en-US" w:bidi="ar-SA"/>
      </w:rPr>
    </w:lvl>
    <w:lvl w:ilvl="3" w:tplc="9D762FFE">
      <w:numFmt w:val="bullet"/>
      <w:lvlText w:val="•"/>
      <w:lvlJc w:val="left"/>
      <w:pPr>
        <w:ind w:left="3766" w:hanging="360"/>
      </w:pPr>
      <w:rPr>
        <w:rFonts w:hint="default"/>
        <w:lang w:val="de-DE" w:eastAsia="en-US" w:bidi="ar-SA"/>
      </w:rPr>
    </w:lvl>
    <w:lvl w:ilvl="4" w:tplc="88FA7728">
      <w:numFmt w:val="bullet"/>
      <w:lvlText w:val="•"/>
      <w:lvlJc w:val="left"/>
      <w:pPr>
        <w:ind w:left="4739" w:hanging="360"/>
      </w:pPr>
      <w:rPr>
        <w:rFonts w:hint="default"/>
        <w:lang w:val="de-DE" w:eastAsia="en-US" w:bidi="ar-SA"/>
      </w:rPr>
    </w:lvl>
    <w:lvl w:ilvl="5" w:tplc="C8E44770">
      <w:numFmt w:val="bullet"/>
      <w:lvlText w:val="•"/>
      <w:lvlJc w:val="left"/>
      <w:pPr>
        <w:ind w:left="5712" w:hanging="360"/>
      </w:pPr>
      <w:rPr>
        <w:rFonts w:hint="default"/>
        <w:lang w:val="de-DE" w:eastAsia="en-US" w:bidi="ar-SA"/>
      </w:rPr>
    </w:lvl>
    <w:lvl w:ilvl="6" w:tplc="0046CC5A">
      <w:numFmt w:val="bullet"/>
      <w:lvlText w:val="•"/>
      <w:lvlJc w:val="left"/>
      <w:pPr>
        <w:ind w:left="6686" w:hanging="360"/>
      </w:pPr>
      <w:rPr>
        <w:rFonts w:hint="default"/>
        <w:lang w:val="de-DE" w:eastAsia="en-US" w:bidi="ar-SA"/>
      </w:rPr>
    </w:lvl>
    <w:lvl w:ilvl="7" w:tplc="52388E32">
      <w:numFmt w:val="bullet"/>
      <w:lvlText w:val="•"/>
      <w:lvlJc w:val="left"/>
      <w:pPr>
        <w:ind w:left="7659" w:hanging="360"/>
      </w:pPr>
      <w:rPr>
        <w:rFonts w:hint="default"/>
        <w:lang w:val="de-DE" w:eastAsia="en-US" w:bidi="ar-SA"/>
      </w:rPr>
    </w:lvl>
    <w:lvl w:ilvl="8" w:tplc="C024C40E">
      <w:numFmt w:val="bullet"/>
      <w:lvlText w:val="•"/>
      <w:lvlJc w:val="left"/>
      <w:pPr>
        <w:ind w:left="8632" w:hanging="360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0E"/>
    <w:rsid w:val="00035C8F"/>
    <w:rsid w:val="0008358B"/>
    <w:rsid w:val="00091DB8"/>
    <w:rsid w:val="000A2B46"/>
    <w:rsid w:val="000C75A4"/>
    <w:rsid w:val="00117751"/>
    <w:rsid w:val="002A6F32"/>
    <w:rsid w:val="00411E0E"/>
    <w:rsid w:val="004676A2"/>
    <w:rsid w:val="004A1E63"/>
    <w:rsid w:val="004A2CC8"/>
    <w:rsid w:val="004A5205"/>
    <w:rsid w:val="00584A7A"/>
    <w:rsid w:val="005B6086"/>
    <w:rsid w:val="006C0AFF"/>
    <w:rsid w:val="006F5833"/>
    <w:rsid w:val="00721601"/>
    <w:rsid w:val="007310BB"/>
    <w:rsid w:val="0073192C"/>
    <w:rsid w:val="007C5D06"/>
    <w:rsid w:val="00842AAF"/>
    <w:rsid w:val="008856F3"/>
    <w:rsid w:val="008C6656"/>
    <w:rsid w:val="008E5093"/>
    <w:rsid w:val="008F4170"/>
    <w:rsid w:val="0093061C"/>
    <w:rsid w:val="009562CF"/>
    <w:rsid w:val="009C3C27"/>
    <w:rsid w:val="009E0D44"/>
    <w:rsid w:val="00A64F65"/>
    <w:rsid w:val="00AE4B2B"/>
    <w:rsid w:val="00B41C9A"/>
    <w:rsid w:val="00B92BCB"/>
    <w:rsid w:val="00BA645F"/>
    <w:rsid w:val="00C14EBD"/>
    <w:rsid w:val="00C21387"/>
    <w:rsid w:val="00C75849"/>
    <w:rsid w:val="00CA4952"/>
    <w:rsid w:val="00CE21F6"/>
    <w:rsid w:val="00D15548"/>
    <w:rsid w:val="00DB731A"/>
    <w:rsid w:val="00DE7FA2"/>
    <w:rsid w:val="00ED52E6"/>
    <w:rsid w:val="00EF4338"/>
    <w:rsid w:val="00F1795C"/>
    <w:rsid w:val="00F3123B"/>
    <w:rsid w:val="00F46040"/>
    <w:rsid w:val="00FD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6368CE4A"/>
  <w15:docId w15:val="{4A591587-BBBC-4682-903E-CDC5AB05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14E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14EB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1"/>
    <w:qFormat/>
    <w:rsid w:val="00411E0E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411E0E"/>
    <w:pPr>
      <w:widowControl w:val="0"/>
      <w:autoSpaceDE w:val="0"/>
      <w:autoSpaceDN w:val="0"/>
    </w:pPr>
    <w:rPr>
      <w:rFonts w:ascii="Arial MT" w:eastAsia="Arial MT" w:hAnsi="Arial MT" w:cs="Arial MT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411E0E"/>
    <w:rPr>
      <w:rFonts w:ascii="Arial MT" w:eastAsia="Arial MT" w:hAnsi="Arial MT" w:cs="Arial MT"/>
      <w:lang w:val="it-CH" w:eastAsia="en-US"/>
    </w:rPr>
  </w:style>
  <w:style w:type="character" w:styleId="Hyperlink">
    <w:name w:val="Hyperlink"/>
    <w:basedOn w:val="Absatz-Standardschriftart"/>
    <w:uiPriority w:val="99"/>
    <w:unhideWhenUsed/>
    <w:rsid w:val="00411E0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1E0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8C6656"/>
    <w:rPr>
      <w:color w:val="800080" w:themeColor="followedHyperlink"/>
      <w:u w:val="single"/>
    </w:rPr>
  </w:style>
  <w:style w:type="character" w:customStyle="1" w:styleId="normaltextrun">
    <w:name w:val="normaltextrun"/>
    <w:basedOn w:val="Absatz-Standardschriftart"/>
    <w:rsid w:val="00FD56CD"/>
  </w:style>
  <w:style w:type="character" w:customStyle="1" w:styleId="eop">
    <w:name w:val="eop"/>
    <w:basedOn w:val="Absatz-Standardschriftart"/>
    <w:rsid w:val="00FD56CD"/>
  </w:style>
  <w:style w:type="character" w:customStyle="1" w:styleId="FuzeileZchn">
    <w:name w:val="Fußzeile Zchn"/>
    <w:basedOn w:val="Absatz-Standardschriftart"/>
    <w:link w:val="Fuzeile"/>
    <w:uiPriority w:val="99"/>
    <w:rsid w:val="0073192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nor.ch/it/u/suppliers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edi.support@manor.ch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www.manor.ch/it/u/supplier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nor.ch/it/u/suppliers" TargetMode="External"/><Relationship Id="rId20" Type="http://schemas.openxmlformats.org/officeDocument/2006/relationships/hyperlink" Target="mailto:ap.query@manor.c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or.ch/it/u/suppliers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hyperlink" Target="https://manor.a.bigcontent.io/v1/static/Neu-GLN-Address-list-Manor-PROD-2022-08-25-v2" TargetMode="External"/><Relationship Id="rId10" Type="http://schemas.openxmlformats.org/officeDocument/2006/relationships/hyperlink" Target="https://www.manor.ch/it/u/suppliers" TargetMode="External"/><Relationship Id="rId19" Type="http://schemas.openxmlformats.org/officeDocument/2006/relationships/hyperlink" Target="mailto:invoice@manor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nor.ch/it/u/suppliers" TargetMode="External"/><Relationship Id="rId22" Type="http://schemas.openxmlformats.org/officeDocument/2006/relationships/hyperlink" Target="https://manor.a.bigcontent.io/v1/static/suppliers-terms-and-conditions-2022-09-02-en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699\AppData\Roaming\templates\Word%20Logo.dotx" TargetMode="External"/></Relationships>
</file>

<file path=word/theme/theme1.xml><?xml version="1.0" encoding="utf-8"?>
<a:theme xmlns:a="http://schemas.openxmlformats.org/drawingml/2006/main" name="Manor 2">
  <a:themeElements>
    <a:clrScheme name="Manor">
      <a:dk1>
        <a:srgbClr val="C1001F"/>
      </a:dk1>
      <a:lt1>
        <a:sysClr val="window" lastClr="FFFFFF"/>
      </a:lt1>
      <a:dk2>
        <a:srgbClr val="000000"/>
      </a:dk2>
      <a:lt2>
        <a:srgbClr val="FFF1C1"/>
      </a:lt2>
      <a:accent1>
        <a:srgbClr val="AAAAAA"/>
      </a:accent1>
      <a:accent2>
        <a:srgbClr val="D78282"/>
      </a:accent2>
      <a:accent3>
        <a:srgbClr val="91000F"/>
      </a:accent3>
      <a:accent4>
        <a:srgbClr val="5A7411"/>
      </a:accent4>
      <a:accent5>
        <a:srgbClr val="A2BBDB"/>
      </a:accent5>
      <a:accent6>
        <a:srgbClr val="004272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luxe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280000"/>
              </a:schemeClr>
            </a:gs>
            <a:gs pos="14000">
              <a:schemeClr val="phClr">
                <a:tint val="37000"/>
                <a:satMod val="250000"/>
              </a:schemeClr>
            </a:gs>
            <a:gs pos="45000">
              <a:schemeClr val="phClr">
                <a:tint val="53000"/>
                <a:satMod val="220000"/>
              </a:schemeClr>
            </a:gs>
            <a:gs pos="65000">
              <a:schemeClr val="phClr">
                <a:tint val="53000"/>
                <a:satMod val="220000"/>
              </a:schemeClr>
            </a:gs>
            <a:gs pos="86000">
              <a:schemeClr val="phClr">
                <a:tint val="42000"/>
                <a:satMod val="240000"/>
              </a:schemeClr>
            </a:gs>
            <a:gs pos="100000">
              <a:schemeClr val="phClr">
                <a:tint val="20000"/>
                <a:satMod val="23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0000">
              <a:schemeClr val="phClr">
                <a:satMod val="150000"/>
              </a:schemeClr>
            </a:gs>
            <a:gs pos="100000">
              <a:schemeClr val="phClr">
                <a:tint val="75000"/>
                <a:satMod val="20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atMod val="14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52400"/>
            <a:contourClr>
              <a:schemeClr val="phClr"/>
            </a:contourClr>
          </a:sp3d>
        </a:effectStyle>
        <a:effectStyle>
          <a:effectLst>
            <a:reflection blurRad="12700" stA="26000" endPos="28000" dist="38100" dir="5400000" sy="-100000"/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90500" h="1016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5187e1-6a5e-45a1-ac6a-90b7f9893e93">
      <UserInfo>
        <DisplayName/>
        <AccountId xsi:nil="true"/>
        <AccountType/>
      </UserInfo>
    </SharedWithUsers>
    <_activity xmlns="b5d47fd5-d5a8-45d5-b11a-b1ab373dbb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116A8ABDEF947A1BED9E0C4146E78" ma:contentTypeVersion="15" ma:contentTypeDescription="Ein neues Dokument erstellen." ma:contentTypeScope="" ma:versionID="340d26658af10a1c0e387c75fe9168c1">
  <xsd:schema xmlns:xsd="http://www.w3.org/2001/XMLSchema" xmlns:xs="http://www.w3.org/2001/XMLSchema" xmlns:p="http://schemas.microsoft.com/office/2006/metadata/properties" xmlns:ns3="b5d47fd5-d5a8-45d5-b11a-b1ab373dbb0c" xmlns:ns4="4b5187e1-6a5e-45a1-ac6a-90b7f9893e93" targetNamespace="http://schemas.microsoft.com/office/2006/metadata/properties" ma:root="true" ma:fieldsID="0a40ef67966cd201ef0fd84e909ce87f" ns3:_="" ns4:_="">
    <xsd:import namespace="b5d47fd5-d5a8-45d5-b11a-b1ab373dbb0c"/>
    <xsd:import namespace="4b5187e1-6a5e-45a1-ac6a-90b7f9893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7fd5-d5a8-45d5-b11a-b1ab373db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187e1-6a5e-45a1-ac6a-90b7f9893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0E839-9841-4166-B375-D6D96817C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2CCE2-4A23-4FD1-8AA0-DAC6B8111A59}">
  <ds:schemaRefs>
    <ds:schemaRef ds:uri="b5d47fd5-d5a8-45d5-b11a-b1ab373dbb0c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4b5187e1-6a5e-45a1-ac6a-90b7f9893e93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F5F4E29-3B04-4C8F-9903-184C4340E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7fd5-d5a8-45d5-b11a-b1ab373dbb0c"/>
    <ds:schemaRef ds:uri="4b5187e1-6a5e-45a1-ac6a-90b7f9893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Logo.dotx</Template>
  <TotalTime>0</TotalTime>
  <Pages>4</Pages>
  <Words>746</Words>
  <Characters>5249</Characters>
  <Application>Microsoft Office Word</Application>
  <DocSecurity>4</DocSecurity>
  <Lines>43</Lines>
  <Paragraphs>11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manor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 Luis</dc:creator>
  <cp:keywords/>
  <dc:description/>
  <cp:lastModifiedBy>Patricia Ruffner</cp:lastModifiedBy>
  <cp:revision>2</cp:revision>
  <dcterms:created xsi:type="dcterms:W3CDTF">2023-11-22T10:50:00Z</dcterms:created>
  <dcterms:modified xsi:type="dcterms:W3CDTF">2023-11-22T10:50:00Z</dcterms:modified>
  <cp:category>Leere 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0x0101000A8116A8ABDEF947A1BED9E0C4146E78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