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00A9" w14:textId="77777777" w:rsidR="00ED448B" w:rsidRPr="00FF6911" w:rsidRDefault="00ED448B" w:rsidP="00ED448B">
      <w:pPr>
        <w:numPr>
          <w:ilvl w:val="2"/>
          <w:numId w:val="1"/>
        </w:numPr>
        <w:tabs>
          <w:tab w:val="clear" w:pos="0"/>
        </w:tabs>
        <w:ind w:left="0" w:firstLine="0"/>
        <w:rPr>
          <w:rFonts w:ascii="Arial" w:hAnsi="Arial"/>
          <w:sz w:val="26"/>
          <w:szCs w:val="26"/>
          <w:lang w:val="it-CH"/>
        </w:rPr>
      </w:pPr>
      <w:r w:rsidRPr="00FF6911">
        <w:rPr>
          <w:rFonts w:ascii="Arial" w:hAnsi="Arial" w:cs="Arial"/>
          <w:b/>
          <w:noProof/>
          <w:sz w:val="26"/>
          <w:szCs w:val="26"/>
          <w:lang w:val="it-CH" w:eastAsia="de-CH"/>
        </w:rPr>
        <w:t>Conferma di qualità per fornitori/produttori</w:t>
      </w:r>
    </w:p>
    <w:p w14:paraId="2A371CFA" w14:textId="77777777" w:rsidR="00ED448B" w:rsidRPr="00FF6911" w:rsidRDefault="00ED448B" w:rsidP="00ED448B">
      <w:pPr>
        <w:numPr>
          <w:ilvl w:val="2"/>
          <w:numId w:val="1"/>
        </w:numPr>
        <w:tabs>
          <w:tab w:val="clear" w:pos="0"/>
        </w:tabs>
        <w:ind w:left="0" w:firstLine="0"/>
        <w:rPr>
          <w:rFonts w:ascii="Arial" w:hAnsi="Arial"/>
          <w:sz w:val="26"/>
          <w:szCs w:val="26"/>
          <w:lang w:val="it-CH"/>
        </w:rPr>
      </w:pPr>
    </w:p>
    <w:p w14:paraId="1F5F6489" w14:textId="787DF772" w:rsidR="00ED448B" w:rsidRPr="00FF6911" w:rsidRDefault="00C44E5E" w:rsidP="00ED448B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Compilare il presente modulo, spuntare le caselle pertinenti e restituirlo via e-mail al proprio referente presso Manor o al seguente indirizzo:</w:t>
      </w:r>
    </w:p>
    <w:p w14:paraId="29A09AB6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115C01C6" w14:textId="77777777" w:rsidR="00ED448B" w:rsidRPr="005F5CDB" w:rsidRDefault="00ED448B" w:rsidP="00ED448B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5F5CDB">
        <w:rPr>
          <w:rFonts w:ascii="Arial" w:hAnsi="Arial" w:cs="Arial"/>
          <w:sz w:val="19"/>
          <w:szCs w:val="19"/>
          <w:lang w:val="en-US"/>
        </w:rPr>
        <w:t>Manor AG</w:t>
      </w:r>
    </w:p>
    <w:p w14:paraId="11BCD19D" w14:textId="77777777" w:rsidR="00ED448B" w:rsidRPr="005F5CDB" w:rsidRDefault="00ED448B" w:rsidP="00ED448B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5F5CDB">
        <w:rPr>
          <w:rFonts w:ascii="Arial" w:hAnsi="Arial" w:cs="Arial"/>
          <w:sz w:val="19"/>
          <w:szCs w:val="19"/>
          <w:lang w:val="en-US"/>
        </w:rPr>
        <w:t>Manor Food</w:t>
      </w:r>
    </w:p>
    <w:p w14:paraId="13C22EDB" w14:textId="219371BD" w:rsidR="00ED448B" w:rsidRPr="005F5CDB" w:rsidRDefault="00ED448B" w:rsidP="00ED448B">
      <w:pPr>
        <w:ind w:left="284"/>
        <w:rPr>
          <w:rFonts w:ascii="Arial" w:hAnsi="Arial" w:cs="Arial"/>
          <w:sz w:val="19"/>
          <w:szCs w:val="19"/>
          <w:lang w:val="en-US"/>
        </w:rPr>
      </w:pPr>
      <w:r w:rsidRPr="005F5CDB">
        <w:rPr>
          <w:rFonts w:ascii="Arial" w:hAnsi="Arial" w:cs="Arial"/>
          <w:sz w:val="19"/>
          <w:szCs w:val="19"/>
          <w:lang w:val="en-US"/>
        </w:rPr>
        <w:t xml:space="preserve">Product Manager: 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F5CDB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1B8C5197" w14:textId="77777777" w:rsidR="00ED448B" w:rsidRPr="00FF6911" w:rsidRDefault="00ED448B" w:rsidP="00ED448B">
      <w:pPr>
        <w:ind w:left="284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Rebgasse 34</w:t>
      </w:r>
    </w:p>
    <w:p w14:paraId="7122D303" w14:textId="77777777" w:rsidR="00ED448B" w:rsidRPr="00FF6911" w:rsidRDefault="00ED448B" w:rsidP="00ED448B">
      <w:pPr>
        <w:ind w:left="284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CH-4005 Basel</w:t>
      </w:r>
    </w:p>
    <w:p w14:paraId="60060D07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2660"/>
        <w:gridCol w:w="5702"/>
      </w:tblGrid>
      <w:tr w:rsidR="008E08C3" w:rsidRPr="00FF6911" w14:paraId="7DB04A02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198CC06D" w14:textId="30985304" w:rsidR="008E08C3" w:rsidRPr="00FF6911" w:rsidRDefault="008E08C3" w:rsidP="005D5B87">
            <w:pPr>
              <w:rPr>
                <w:rFonts w:ascii="Arial" w:hAnsi="Arial" w:cs="Arial"/>
                <w:color w:val="FF0000"/>
                <w:sz w:val="19"/>
                <w:szCs w:val="19"/>
                <w:lang w:val="it-CH"/>
              </w:rPr>
            </w:pPr>
            <w:r w:rsidRPr="005F5CDB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Nr. </w:t>
            </w:r>
            <w:r w:rsidR="003A2868">
              <w:rPr>
                <w:rFonts w:ascii="Arial" w:hAnsi="Arial" w:cs="Arial"/>
                <w:b/>
                <w:sz w:val="19"/>
                <w:szCs w:val="19"/>
                <w:lang w:val="it-CH"/>
              </w:rPr>
              <w:t>f</w:t>
            </w:r>
            <w:r w:rsidR="005F5CDB" w:rsidRPr="005F5CDB">
              <w:rPr>
                <w:rFonts w:ascii="Arial" w:hAnsi="Arial" w:cs="Arial"/>
                <w:b/>
                <w:sz w:val="19"/>
                <w:szCs w:val="19"/>
                <w:lang w:val="it-CH"/>
              </w:rPr>
              <w:t xml:space="preserve">ornitore/produttore </w:t>
            </w:r>
            <w:r w:rsidRPr="005F5CDB">
              <w:rPr>
                <w:rFonts w:ascii="Arial" w:hAnsi="Arial" w:cs="Arial"/>
                <w:b/>
                <w:sz w:val="19"/>
                <w:szCs w:val="19"/>
                <w:lang w:val="it-CH"/>
              </w:rPr>
              <w:t>Mano</w:t>
            </w:r>
            <w:r w:rsidRPr="003A2868">
              <w:rPr>
                <w:rFonts w:ascii="Arial" w:hAnsi="Arial" w:cs="Arial"/>
                <w:b/>
                <w:sz w:val="19"/>
                <w:szCs w:val="19"/>
                <w:lang w:val="it-CH"/>
              </w:rPr>
              <w:t>r</w:t>
            </w:r>
            <w:r w:rsidR="005F5CDB" w:rsidRPr="003A2868">
              <w:rPr>
                <w:rFonts w:ascii="Arial" w:hAnsi="Arial" w:cs="Arial"/>
                <w:b/>
                <w:sz w:val="19"/>
                <w:szCs w:val="19"/>
                <w:lang w:val="it-CH"/>
              </w:rPr>
              <w:t>:</w:t>
            </w:r>
          </w:p>
        </w:tc>
        <w:tc>
          <w:tcPr>
            <w:tcW w:w="5702" w:type="dxa"/>
            <w:vAlign w:val="center"/>
          </w:tcPr>
          <w:p w14:paraId="47BECC4C" w14:textId="164D17E1" w:rsidR="008E08C3" w:rsidRPr="00FF6911" w:rsidRDefault="008E08C3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3F70B6F5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632EB7F5" w14:textId="2CA64BE1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Ditta:</w:t>
            </w:r>
          </w:p>
        </w:tc>
        <w:tc>
          <w:tcPr>
            <w:tcW w:w="5702" w:type="dxa"/>
            <w:vAlign w:val="center"/>
          </w:tcPr>
          <w:p w14:paraId="125419DC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6633340B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6227AB05" w14:textId="0F6B1731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Indirizzo:</w:t>
            </w:r>
          </w:p>
        </w:tc>
        <w:tc>
          <w:tcPr>
            <w:tcW w:w="5702" w:type="dxa"/>
            <w:vAlign w:val="center"/>
          </w:tcPr>
          <w:p w14:paraId="26D8CCBD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22F01EBF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55606B7A" w14:textId="3F0BC3B9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NPA / Luogo:</w:t>
            </w:r>
          </w:p>
        </w:tc>
        <w:tc>
          <w:tcPr>
            <w:tcW w:w="5702" w:type="dxa"/>
            <w:vAlign w:val="center"/>
          </w:tcPr>
          <w:p w14:paraId="6F080D38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29629C9F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70D85389" w14:textId="2BFC1295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Cognome e funzione della persona di contatto:</w:t>
            </w:r>
          </w:p>
        </w:tc>
        <w:tc>
          <w:tcPr>
            <w:tcW w:w="5702" w:type="dxa"/>
            <w:vAlign w:val="center"/>
          </w:tcPr>
          <w:p w14:paraId="360999EB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174E90B4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471F47D8" w14:textId="3ECD42EC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Telefono:</w:t>
            </w:r>
          </w:p>
        </w:tc>
        <w:tc>
          <w:tcPr>
            <w:tcW w:w="5702" w:type="dxa"/>
            <w:vAlign w:val="center"/>
          </w:tcPr>
          <w:p w14:paraId="1613F945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  <w:tr w:rsidR="00ED448B" w:rsidRPr="00FF6911" w14:paraId="352F0FC0" w14:textId="77777777" w:rsidTr="00B82FCF">
        <w:trPr>
          <w:trHeight w:val="454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3C120B8E" w14:textId="3B322EC5" w:rsidR="00ED448B" w:rsidRPr="00FF6911" w:rsidRDefault="00ED448B" w:rsidP="005D5B87">
            <w:pPr>
              <w:rPr>
                <w:rFonts w:ascii="Arial" w:hAnsi="Arial" w:cs="Arial"/>
                <w:b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b/>
                <w:sz w:val="19"/>
                <w:szCs w:val="19"/>
                <w:lang w:val="it-CH"/>
              </w:rPr>
              <w:t>E-Mail:</w:t>
            </w:r>
          </w:p>
        </w:tc>
        <w:tc>
          <w:tcPr>
            <w:tcW w:w="5702" w:type="dxa"/>
            <w:vAlign w:val="center"/>
          </w:tcPr>
          <w:p w14:paraId="1B5208FA" w14:textId="77777777" w:rsidR="00ED448B" w:rsidRPr="00FF6911" w:rsidRDefault="00ED448B" w:rsidP="005D5B87">
            <w:pPr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instrText xml:space="preserve"> FORMTEXT </w:instrTex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separate"/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noProof/>
                <w:sz w:val="19"/>
                <w:szCs w:val="19"/>
                <w:lang w:val="it-CH"/>
              </w:rPr>
              <w:t> 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fldChar w:fldCharType="end"/>
            </w:r>
          </w:p>
        </w:tc>
      </w:tr>
    </w:tbl>
    <w:p w14:paraId="697C03AD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55A5F643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5AE55030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i/>
          <w:sz w:val="19"/>
          <w:szCs w:val="19"/>
          <w:u w:val="single"/>
          <w:lang w:val="it-CH"/>
        </w:rPr>
        <w:t>1. Conformità regolamentare</w:t>
      </w:r>
    </w:p>
    <w:p w14:paraId="2A423833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4972D28B" w14:textId="01A63E65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Il fornitore/produttore si impegna con la presente a rispettare la legislazione svizzera nella sua totalità (</w:t>
      </w:r>
      <w:hyperlink r:id="rId11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raccolta sistematica del diritto federale RS 817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 xml:space="preserve">): </w:t>
      </w:r>
    </w:p>
    <w:p w14:paraId="55040C6A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175D2A42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6C2AE118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i/>
          <w:sz w:val="19"/>
          <w:szCs w:val="19"/>
          <w:u w:val="single"/>
          <w:lang w:val="it-CH"/>
        </w:rPr>
        <w:t>2. Garanzia di qualità ed autocontrollo</w:t>
      </w:r>
    </w:p>
    <w:p w14:paraId="440A3B9F" w14:textId="77777777" w:rsidR="00ED448B" w:rsidRPr="00FF6911" w:rsidRDefault="00ED448B" w:rsidP="00ED448B">
      <w:pPr>
        <w:rPr>
          <w:rFonts w:ascii="Arial" w:hAnsi="Arial" w:cs="Arial"/>
          <w:bCs/>
          <w:sz w:val="19"/>
          <w:szCs w:val="19"/>
          <w:lang w:val="it-CH"/>
        </w:rPr>
      </w:pPr>
    </w:p>
    <w:p w14:paraId="3664D700" w14:textId="650969B7" w:rsidR="00FF0C51" w:rsidRPr="00FF6911" w:rsidRDefault="00FF0C51" w:rsidP="00FF0C51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b/>
          <w:sz w:val="19"/>
          <w:szCs w:val="19"/>
          <w:lang w:val="it-CH"/>
        </w:rPr>
        <w:t xml:space="preserve">2.1 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Il </w:t>
      </w:r>
      <w:r w:rsidRPr="00FF6911">
        <w:rPr>
          <w:rFonts w:ascii="Arial" w:hAnsi="Arial" w:cs="Arial"/>
          <w:b/>
          <w:sz w:val="19"/>
          <w:szCs w:val="19"/>
          <w:lang w:val="it-CH"/>
        </w:rPr>
        <w:t xml:space="preserve">Sistema di </w:t>
      </w:r>
      <w:r w:rsidRPr="00FF6911">
        <w:rPr>
          <w:rFonts w:ascii="Arial" w:hAnsi="Arial" w:cs="Arial"/>
          <w:b/>
          <w:bCs/>
          <w:sz w:val="19"/>
          <w:szCs w:val="19"/>
          <w:lang w:val="it-CH"/>
        </w:rPr>
        <w:t xml:space="preserve">Garanzia di qualità e/o autocontrollo </w:t>
      </w:r>
      <w:r w:rsidRPr="00FF6911">
        <w:rPr>
          <w:rFonts w:ascii="Arial" w:hAnsi="Arial" w:cs="Arial"/>
          <w:bCs/>
          <w:sz w:val="19"/>
          <w:szCs w:val="19"/>
          <w:lang w:val="it-CH"/>
        </w:rPr>
        <w:t xml:space="preserve">del </w:t>
      </w:r>
      <w:r w:rsidRPr="00FF6911">
        <w:rPr>
          <w:rFonts w:ascii="Arial" w:hAnsi="Arial" w:cs="Arial"/>
          <w:sz w:val="19"/>
          <w:szCs w:val="19"/>
          <w:lang w:val="it-CH"/>
        </w:rPr>
        <w:t>fornitore/produttore</w:t>
      </w:r>
      <w:r w:rsidRPr="00FF6911">
        <w:rPr>
          <w:rFonts w:ascii="Arial" w:hAnsi="Arial" w:cs="Arial"/>
          <w:b/>
          <w:bCs/>
          <w:sz w:val="19"/>
          <w:szCs w:val="19"/>
          <w:lang w:val="it-CH"/>
        </w:rPr>
        <w:t xml:space="preserve">, </w:t>
      </w:r>
      <w:r w:rsidRPr="00FF6911">
        <w:rPr>
          <w:rFonts w:ascii="Arial" w:hAnsi="Arial" w:cs="Arial"/>
          <w:sz w:val="19"/>
          <w:szCs w:val="19"/>
          <w:lang w:val="it-CH"/>
        </w:rPr>
        <w:t>così come prescritto da regolament</w:t>
      </w:r>
      <w:r w:rsidR="003A2868">
        <w:rPr>
          <w:rFonts w:ascii="Arial" w:hAnsi="Arial" w:cs="Arial"/>
          <w:sz w:val="19"/>
          <w:szCs w:val="19"/>
          <w:lang w:val="it-CH"/>
        </w:rPr>
        <w:t>o</w:t>
      </w:r>
      <w:r w:rsidRPr="00FF6911">
        <w:rPr>
          <w:rFonts w:ascii="Arial" w:hAnsi="Arial" w:cs="Arial"/>
          <w:sz w:val="19"/>
          <w:szCs w:val="19"/>
          <w:lang w:val="it-CH"/>
        </w:rPr>
        <w:t>, è attuato da:</w:t>
      </w:r>
    </w:p>
    <w:p w14:paraId="5598E567" w14:textId="77777777" w:rsidR="00FF0C51" w:rsidRPr="00FF6911" w:rsidRDefault="00FF0C51" w:rsidP="00FF0C51">
      <w:pPr>
        <w:rPr>
          <w:rFonts w:ascii="Arial" w:hAnsi="Arial" w:cs="Arial"/>
          <w:b/>
          <w:sz w:val="19"/>
          <w:szCs w:val="19"/>
          <w:lang w:val="it-CH"/>
        </w:rPr>
      </w:pPr>
    </w:p>
    <w:p w14:paraId="153BD081" w14:textId="49E20674" w:rsidR="00181668" w:rsidRPr="00FF6911" w:rsidRDefault="00181668" w:rsidP="00181668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-</w:t>
      </w:r>
      <w:r w:rsidRPr="00FF6911">
        <w:rPr>
          <w:lang w:val="it-CH"/>
        </w:rPr>
        <w:t xml:space="preserve"> 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un sistema di management della qualità </w:t>
      </w:r>
      <w:r w:rsidR="004A400C" w:rsidRPr="00FF6911">
        <w:rPr>
          <w:rFonts w:ascii="Arial" w:hAnsi="Arial" w:cs="Arial"/>
          <w:sz w:val="19"/>
          <w:szCs w:val="19"/>
          <w:lang w:val="it-CH"/>
        </w:rPr>
        <w:t>che comprende almeno</w:t>
      </w:r>
      <w:r w:rsidRPr="00FF6911">
        <w:rPr>
          <w:rFonts w:ascii="Arial" w:hAnsi="Arial" w:cs="Arial"/>
          <w:sz w:val="19"/>
          <w:szCs w:val="19"/>
          <w:lang w:val="it-CH"/>
        </w:rPr>
        <w:t>:</w:t>
      </w:r>
    </w:p>
    <w:p w14:paraId="32BAAAEC" w14:textId="26A3932F" w:rsidR="00181668" w:rsidRPr="00FF6911" w:rsidRDefault="00181668" w:rsidP="00181668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un concetto documentato di </w:t>
      </w:r>
      <w:hyperlink r:id="rId12" w:anchor="chap_4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autocontrollo interno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3E3BF334" w14:textId="28D308BD" w:rsidR="00181668" w:rsidRPr="00FF6911" w:rsidRDefault="00181668" w:rsidP="00181668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un sistema di</w:t>
      </w:r>
      <w:r w:rsidR="00D31F5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hyperlink r:id="rId13" w:anchor="chap_4/sec_6" w:history="1">
        <w:r w:rsidR="00D31F57"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tracciabilità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29040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59992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1CEDF912" w14:textId="64EEE9EF" w:rsidR="00181668" w:rsidRPr="00FF6911" w:rsidRDefault="004A400C" w:rsidP="00181668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un'analisi dei rischi/pericoli (ad es. </w:t>
      </w:r>
      <w:hyperlink r:id="rId14" w:anchor="chap_4/sec_3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HACCP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>)</w:t>
      </w:r>
      <w:r w:rsidR="00181668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46862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09039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7078DF95" w14:textId="2FB526E5" w:rsidR="00181668" w:rsidRPr="00FF6911" w:rsidRDefault="00181668" w:rsidP="00181668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una Food Safety Standard certificazione </w:t>
      </w:r>
      <w:r w:rsidRPr="00FF6911">
        <w:rPr>
          <w:rFonts w:ascii="Arial" w:hAnsi="Arial" w:cs="Arial"/>
          <w:sz w:val="19"/>
          <w:szCs w:val="19"/>
          <w:lang w:val="it-CH"/>
        </w:rPr>
        <w:t>(</w:t>
      </w:r>
      <w:r w:rsidR="009E77DC" w:rsidRPr="00FF6911">
        <w:rPr>
          <w:rFonts w:ascii="Arial" w:hAnsi="Arial" w:cs="Arial"/>
          <w:sz w:val="19"/>
          <w:szCs w:val="19"/>
          <w:lang w:val="it-CH"/>
        </w:rPr>
        <w:t>allegare certificati</w:t>
      </w:r>
      <w:r w:rsidRPr="00FF6911">
        <w:rPr>
          <w:rFonts w:ascii="Arial" w:hAnsi="Arial" w:cs="Arial"/>
          <w:sz w:val="19"/>
          <w:szCs w:val="19"/>
          <w:lang w:val="it-CH"/>
        </w:rPr>
        <w:t>)</w:t>
      </w:r>
      <w:r w:rsidR="009E77DC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83719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97387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6826523C" w14:textId="0566F6AB" w:rsidR="00181668" w:rsidRPr="00FF6911" w:rsidRDefault="006F4CDC" w:rsidP="00181668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se </w:t>
      </w:r>
      <w:r w:rsidR="003A2868" w:rsidRPr="00FF6911">
        <w:rPr>
          <w:rFonts w:ascii="Arial" w:hAnsi="Arial" w:cs="Arial"/>
          <w:sz w:val="19"/>
          <w:szCs w:val="19"/>
          <w:lang w:val="it-CH"/>
        </w:rPr>
        <w:t>s</w:t>
      </w:r>
      <w:r w:rsidR="003A2868">
        <w:rPr>
          <w:rFonts w:ascii="Arial" w:hAnsi="Arial" w:cs="Arial"/>
          <w:sz w:val="19"/>
          <w:szCs w:val="19"/>
          <w:lang w:val="it-CH"/>
        </w:rPr>
        <w:t>ì</w:t>
      </w:r>
      <w:r w:rsidRPr="00FF6911">
        <w:rPr>
          <w:rFonts w:ascii="Arial" w:hAnsi="Arial" w:cs="Arial"/>
          <w:sz w:val="19"/>
          <w:szCs w:val="19"/>
          <w:lang w:val="it-CH"/>
        </w:rPr>
        <w:t>, quale/i</w:t>
      </w:r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: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3773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68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FSSC 22’000,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8476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68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4809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68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316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668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69017D" w:rsidRPr="00FF6911">
        <w:rPr>
          <w:rFonts w:ascii="Arial" w:hAnsi="Arial" w:cs="Arial"/>
          <w:sz w:val="19"/>
          <w:szCs w:val="19"/>
          <w:lang w:val="it-CH"/>
        </w:rPr>
        <w:t>altro:</w:t>
      </w:r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12DB26C" w14:textId="440F25C4" w:rsidR="00181668" w:rsidRPr="00FF6911" w:rsidRDefault="00181668" w:rsidP="00181668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MS Gothic" w:eastAsia="MS Gothic" w:hAnsi="MS Gothic" w:cs="Arial"/>
          <w:sz w:val="19"/>
          <w:szCs w:val="19"/>
          <w:lang w:val="it-CH"/>
        </w:rPr>
        <w:t>-</w:t>
      </w:r>
      <w:bookmarkStart w:id="0" w:name="Texte4"/>
      <w:r w:rsidR="009E77DC" w:rsidRPr="00FF6911">
        <w:rPr>
          <w:lang w:val="it-CH"/>
        </w:rPr>
        <w:t xml:space="preserve"> </w:t>
      </w:r>
      <w:r w:rsidR="009E77DC" w:rsidRPr="00FF6911">
        <w:rPr>
          <w:rFonts w:ascii="Arial" w:hAnsi="Arial" w:cs="Arial"/>
          <w:sz w:val="19"/>
          <w:szCs w:val="19"/>
          <w:lang w:val="it-CH"/>
        </w:rPr>
        <w:t xml:space="preserve">altre certificazioni </w:t>
      </w:r>
      <w:r w:rsidRPr="00FF6911">
        <w:rPr>
          <w:rFonts w:ascii="Arial" w:hAnsi="Arial" w:cs="Arial"/>
          <w:sz w:val="19"/>
          <w:szCs w:val="19"/>
          <w:lang w:val="it-CH"/>
        </w:rPr>
        <w:t>(</w:t>
      </w:r>
      <w:r w:rsidR="009E77DC" w:rsidRPr="00FF6911">
        <w:rPr>
          <w:rFonts w:ascii="Arial" w:hAnsi="Arial" w:cs="Arial"/>
          <w:sz w:val="19"/>
          <w:szCs w:val="19"/>
          <w:lang w:val="it-CH"/>
        </w:rPr>
        <w:t>allegare certificati</w:t>
      </w:r>
      <w:r w:rsidRPr="00FF6911">
        <w:rPr>
          <w:rFonts w:ascii="Arial" w:hAnsi="Arial" w:cs="Arial"/>
          <w:sz w:val="19"/>
          <w:szCs w:val="19"/>
          <w:lang w:val="it-CH"/>
        </w:rPr>
        <w:t>):</w:t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r w:rsidR="009E77DC"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204387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82686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41F">
            <w:rPr>
              <w:rFonts w:ascii="MS Gothic" w:eastAsia="MS Gothic" w:hAnsi="MS Gothic" w:cs="Arial" w:hint="eastAsia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bookmarkEnd w:id="0"/>
    <w:p w14:paraId="71229EEA" w14:textId="4E59CB5D" w:rsidR="00181668" w:rsidRPr="00FF6911" w:rsidRDefault="003A2868" w:rsidP="00181668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it-CH"/>
        </w:rPr>
      </w:pPr>
      <w:r>
        <w:rPr>
          <w:rFonts w:ascii="Arial" w:hAnsi="Arial" w:cs="Arial"/>
          <w:sz w:val="19"/>
          <w:szCs w:val="19"/>
          <w:lang w:val="it-CH"/>
        </w:rPr>
        <w:t>se sì</w:t>
      </w:r>
      <w:r w:rsidR="006F4CDC" w:rsidRPr="00FF6911">
        <w:rPr>
          <w:rFonts w:ascii="Arial" w:hAnsi="Arial" w:cs="Arial"/>
          <w:sz w:val="19"/>
          <w:szCs w:val="19"/>
          <w:lang w:val="it-CH"/>
        </w:rPr>
        <w:t>, quale/i</w:t>
      </w:r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: 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59441F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59441F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59441F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59441F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59441F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5837745D" w14:textId="6EA31E5B" w:rsidR="00181668" w:rsidRPr="00FF6911" w:rsidRDefault="00181668" w:rsidP="00181668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6F4CDC" w:rsidRPr="00FF6911">
        <w:rPr>
          <w:lang w:val="it-CH"/>
        </w:rPr>
        <w:t xml:space="preserve"> </w:t>
      </w:r>
      <w:r w:rsidR="006F4CDC" w:rsidRPr="00FF6911">
        <w:rPr>
          <w:rFonts w:ascii="Arial" w:hAnsi="Arial" w:cs="Arial"/>
          <w:sz w:val="19"/>
          <w:szCs w:val="19"/>
          <w:lang w:val="it-CH"/>
        </w:rPr>
        <w:t>una ditta di consulting/ audit esterna</w:t>
      </w:r>
      <w:r w:rsidR="006F4CDC"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1676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11062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6277E947" w14:textId="4F14BF3B" w:rsidR="00181668" w:rsidRPr="00FF6911" w:rsidRDefault="006F4CDC" w:rsidP="00181668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Ragione sociale</w:t>
      </w:r>
      <w:r w:rsidR="00181668" w:rsidRPr="00FF6911">
        <w:rPr>
          <w:rFonts w:ascii="Arial" w:hAnsi="Arial" w:cs="Arial"/>
          <w:sz w:val="19"/>
          <w:szCs w:val="19"/>
          <w:lang w:val="it-CH"/>
        </w:rPr>
        <w:t>:</w:t>
      </w:r>
      <w:bookmarkStart w:id="1" w:name="Texte8"/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bookmarkEnd w:id="1"/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181668" w:rsidRPr="00FF6911">
        <w:rPr>
          <w:rFonts w:ascii="Arial" w:hAnsi="Arial" w:cs="Arial"/>
          <w:sz w:val="19"/>
          <w:szCs w:val="19"/>
          <w:lang w:val="it-CH"/>
        </w:rPr>
        <w:tab/>
      </w:r>
      <w:r w:rsidR="006D0679" w:rsidRPr="00FF6911">
        <w:rPr>
          <w:rFonts w:ascii="Arial" w:hAnsi="Arial" w:cs="Arial"/>
          <w:sz w:val="19"/>
          <w:szCs w:val="19"/>
          <w:lang w:val="it-CH"/>
        </w:rPr>
        <w:t>Indirizzo</w:t>
      </w:r>
      <w:r w:rsidR="00181668" w:rsidRPr="00FF6911">
        <w:rPr>
          <w:rFonts w:ascii="Arial" w:hAnsi="Arial" w:cs="Arial"/>
          <w:sz w:val="19"/>
          <w:szCs w:val="19"/>
          <w:lang w:val="it-CH"/>
        </w:rPr>
        <w:t>:</w:t>
      </w:r>
      <w:bookmarkStart w:id="2" w:name="Texte7"/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bookmarkEnd w:id="2"/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2D3D2C4D" w14:textId="4ACD86B6" w:rsidR="00181668" w:rsidRPr="00FF6911" w:rsidRDefault="00181668" w:rsidP="00181668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MS Gothic" w:eastAsia="MS Gothic" w:hAnsi="MS Gothic" w:cs="Arial"/>
          <w:sz w:val="19"/>
          <w:szCs w:val="19"/>
          <w:lang w:val="it-CH"/>
        </w:rPr>
        <w:t>-</w:t>
      </w:r>
      <w:r w:rsidR="006D0679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3A2868">
        <w:rPr>
          <w:rFonts w:ascii="Arial" w:hAnsi="Arial" w:cs="Arial"/>
          <w:sz w:val="19"/>
          <w:szCs w:val="19"/>
          <w:lang w:val="it-CH"/>
        </w:rPr>
        <w:t xml:space="preserve">delle </w:t>
      </w:r>
      <w:r w:rsidR="006D0679" w:rsidRPr="00FF6911">
        <w:rPr>
          <w:rFonts w:ascii="Arial" w:hAnsi="Arial" w:cs="Arial"/>
          <w:sz w:val="19"/>
          <w:szCs w:val="19"/>
          <w:lang w:val="it-CH"/>
        </w:rPr>
        <w:t xml:space="preserve">analisi effettuate da un laboratorio privato / laboratorio interno </w:t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109273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5F5CDB" w:rsidRPr="00FF6911">
        <w:rPr>
          <w:rFonts w:ascii="Arial" w:hAnsi="Arial" w:cs="Arial"/>
          <w:sz w:val="19"/>
          <w:szCs w:val="19"/>
          <w:lang w:val="it-CH"/>
        </w:rPr>
        <w:t>s</w:t>
      </w:r>
      <w:r w:rsidR="005F5CDB">
        <w:rPr>
          <w:rFonts w:ascii="Arial" w:hAnsi="Arial" w:cs="Arial"/>
          <w:sz w:val="19"/>
          <w:szCs w:val="19"/>
          <w:lang w:val="it-CH"/>
        </w:rPr>
        <w:t>ì</w:t>
      </w:r>
      <w:r w:rsidR="00804007" w:rsidRPr="00FF6911">
        <w:rPr>
          <w:rFonts w:ascii="Arial" w:hAnsi="Arial" w:cs="Arial"/>
          <w:sz w:val="19"/>
          <w:szCs w:val="19"/>
          <w:lang w:val="it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it-CH"/>
          </w:rPr>
          <w:id w:val="-156610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07" w:rsidRPr="00FF6911">
            <w:rPr>
              <w:rFonts w:ascii="MS Gothic" w:eastAsia="MS Gothic" w:hAnsi="MS Gothic" w:cs="Arial"/>
              <w:sz w:val="19"/>
              <w:szCs w:val="19"/>
              <w:lang w:val="it-CH"/>
            </w:rPr>
            <w:t>☐</w:t>
          </w:r>
        </w:sdtContent>
      </w:sdt>
      <w:r w:rsidR="00804007" w:rsidRPr="00FF6911">
        <w:rPr>
          <w:rFonts w:ascii="Arial" w:hAnsi="Arial" w:cs="Arial"/>
          <w:sz w:val="19"/>
          <w:szCs w:val="19"/>
          <w:lang w:val="it-CH"/>
        </w:rPr>
        <w:t xml:space="preserve"> no</w:t>
      </w:r>
    </w:p>
    <w:p w14:paraId="1ED941D8" w14:textId="42A0C30B" w:rsidR="00181668" w:rsidRPr="00FF6911" w:rsidRDefault="006F4CDC" w:rsidP="00181668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Ragione sociale</w:t>
      </w:r>
      <w:r w:rsidR="00181668" w:rsidRPr="00FF6911">
        <w:rPr>
          <w:rFonts w:ascii="Arial" w:hAnsi="Arial" w:cs="Arial"/>
          <w:sz w:val="19"/>
          <w:szCs w:val="19"/>
          <w:lang w:val="it-CH"/>
        </w:rPr>
        <w:t>:</w:t>
      </w:r>
      <w:bookmarkStart w:id="3" w:name="Texte6"/>
      <w:r w:rsidR="00181668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bookmarkEnd w:id="3"/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="00181668" w:rsidRPr="00FF6911">
        <w:rPr>
          <w:rFonts w:ascii="Arial" w:hAnsi="Arial" w:cs="Arial"/>
          <w:sz w:val="19"/>
          <w:szCs w:val="19"/>
          <w:lang w:val="it-CH"/>
        </w:rPr>
        <w:tab/>
      </w:r>
      <w:r w:rsidR="006D0679" w:rsidRPr="00FF6911">
        <w:rPr>
          <w:rFonts w:ascii="Arial" w:hAnsi="Arial" w:cs="Arial"/>
          <w:sz w:val="19"/>
          <w:szCs w:val="19"/>
          <w:lang w:val="it-CH"/>
        </w:rPr>
        <w:t>Indirizzo</w:t>
      </w:r>
      <w:r w:rsidR="00181668" w:rsidRPr="00FF6911">
        <w:rPr>
          <w:rFonts w:ascii="Arial" w:hAnsi="Arial" w:cs="Arial"/>
          <w:sz w:val="19"/>
          <w:szCs w:val="19"/>
          <w:lang w:val="it-CH"/>
        </w:rPr>
        <w:t>: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 xml:space="preserve"> 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="00181668"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3B3E7208" w14:textId="288EDC4D" w:rsidR="00FF0C51" w:rsidRPr="00FF6911" w:rsidRDefault="00FF0C51" w:rsidP="00FF0C51">
      <w:pPr>
        <w:spacing w:line="360" w:lineRule="auto"/>
        <w:rPr>
          <w:rFonts w:ascii="Arial" w:hAnsi="Arial" w:cs="Arial"/>
          <w:sz w:val="19"/>
          <w:szCs w:val="19"/>
          <w:lang w:val="it-CH"/>
        </w:rPr>
      </w:pPr>
    </w:p>
    <w:p w14:paraId="579E1DCC" w14:textId="2D48A0C8" w:rsidR="00ED448B" w:rsidRPr="00FF6911" w:rsidRDefault="00ED448B" w:rsidP="00ED448B">
      <w:pPr>
        <w:rPr>
          <w:rFonts w:ascii="Arial" w:hAnsi="Arial" w:cs="Arial"/>
          <w:b/>
          <w:sz w:val="19"/>
          <w:szCs w:val="19"/>
          <w:lang w:val="it-CH"/>
        </w:rPr>
      </w:pPr>
      <w:r w:rsidRPr="00FF6911">
        <w:rPr>
          <w:rFonts w:ascii="Arial" w:hAnsi="Arial" w:cs="Arial"/>
          <w:b/>
          <w:sz w:val="19"/>
          <w:szCs w:val="19"/>
          <w:lang w:val="it-CH"/>
        </w:rPr>
        <w:lastRenderedPageBreak/>
        <w:t>2.</w:t>
      </w:r>
      <w:r w:rsidR="00F33CDB" w:rsidRPr="00FF6911">
        <w:rPr>
          <w:rFonts w:ascii="Arial" w:hAnsi="Arial" w:cs="Arial"/>
          <w:b/>
          <w:sz w:val="19"/>
          <w:szCs w:val="19"/>
          <w:lang w:val="it-CH"/>
        </w:rPr>
        <w:t>2</w:t>
      </w:r>
      <w:r w:rsidRPr="00FF6911">
        <w:rPr>
          <w:rFonts w:ascii="Arial" w:hAnsi="Arial" w:cs="Arial"/>
          <w:b/>
          <w:sz w:val="19"/>
          <w:szCs w:val="19"/>
          <w:lang w:val="it-CH"/>
        </w:rPr>
        <w:t xml:space="preserve"> Analisi:</w:t>
      </w:r>
    </w:p>
    <w:p w14:paraId="67EA0F8C" w14:textId="77777777" w:rsidR="00ED448B" w:rsidRPr="00FF6911" w:rsidRDefault="00ED448B" w:rsidP="00ED448B">
      <w:pPr>
        <w:rPr>
          <w:rFonts w:ascii="Arial" w:hAnsi="Arial" w:cs="Arial"/>
          <w:b/>
          <w:sz w:val="19"/>
          <w:szCs w:val="19"/>
          <w:lang w:val="it-CH"/>
        </w:rPr>
      </w:pPr>
    </w:p>
    <w:p w14:paraId="396EC87A" w14:textId="77777777" w:rsidR="00EB3F5E" w:rsidRPr="00FF6911" w:rsidRDefault="00EB3F5E" w:rsidP="00EB3F5E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Se le analisi sono obbligatorie e/o ritenute rilevanti per garantire la qualità e la sicurezza dei prodotti, il fornitore/produttore si impegna a effettuare regolarmente tali analisi (microbiologiche, chimiche, biochimiche e/o fisiche) sui prodotti consegnati a Manor.</w:t>
      </w:r>
    </w:p>
    <w:p w14:paraId="6A0DC390" w14:textId="77777777" w:rsidR="00EB3F5E" w:rsidRPr="00FF6911" w:rsidRDefault="00EB3F5E" w:rsidP="00EB3F5E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Le analisi microbiologiche devono essere effettuate almeno sui germi indicati nell'Ordinanza sull'igiene (OHyg).</w:t>
      </w:r>
    </w:p>
    <w:p w14:paraId="171FB041" w14:textId="77777777" w:rsidR="00EB3F5E" w:rsidRPr="00FF6911" w:rsidRDefault="00EB3F5E" w:rsidP="00EB3F5E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Tutte le analisi effettuate sui prodotti consegnati a Manor devono essere trasmesse a Manor su richiesta di quest'ultima.</w:t>
      </w:r>
    </w:p>
    <w:p w14:paraId="2383C464" w14:textId="77777777" w:rsidR="00EB3F5E" w:rsidRPr="00FF6911" w:rsidRDefault="00EB3F5E" w:rsidP="00EB3F5E">
      <w:pPr>
        <w:rPr>
          <w:rFonts w:ascii="Arial" w:hAnsi="Arial" w:cs="Arial"/>
          <w:sz w:val="19"/>
          <w:szCs w:val="19"/>
          <w:lang w:val="it-CH"/>
        </w:rPr>
      </w:pPr>
    </w:p>
    <w:p w14:paraId="0EDA4BBA" w14:textId="673B348B" w:rsidR="003A0EAB" w:rsidRPr="00FF6911" w:rsidRDefault="003A0EAB" w:rsidP="003A0EAB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Nota: 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p w14:paraId="5A835CE0" w14:textId="77777777" w:rsidR="005D6CD6" w:rsidRPr="00FF6911" w:rsidRDefault="005D6CD6" w:rsidP="003A0EAB">
      <w:pPr>
        <w:rPr>
          <w:rFonts w:ascii="Arial" w:hAnsi="Arial" w:cs="Arial"/>
          <w:sz w:val="19"/>
          <w:szCs w:val="19"/>
          <w:lang w:val="it-CH"/>
        </w:rPr>
      </w:pPr>
    </w:p>
    <w:p w14:paraId="0E08B47C" w14:textId="77777777" w:rsidR="005D6CD6" w:rsidRPr="00FF6911" w:rsidRDefault="005D6CD6" w:rsidP="003A0EAB">
      <w:pPr>
        <w:rPr>
          <w:rFonts w:ascii="Arial" w:hAnsi="Arial" w:cs="Arial"/>
          <w:sz w:val="19"/>
          <w:szCs w:val="19"/>
          <w:lang w:val="it-CH"/>
        </w:rPr>
      </w:pPr>
    </w:p>
    <w:p w14:paraId="3FA2B8FA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i/>
          <w:sz w:val="19"/>
          <w:szCs w:val="19"/>
          <w:u w:val="single"/>
          <w:lang w:val="it-CH"/>
        </w:rPr>
        <w:t>3. Etichettatura</w:t>
      </w:r>
    </w:p>
    <w:p w14:paraId="609F19E6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52B1668B" w14:textId="25FDACDF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Le etichette sono redatte conformemente al diritto sulle derrate alimentari principalmente l'ordinanza concernente le informazioni sulle derrate alimentari (OID): </w:t>
      </w:r>
      <w:hyperlink r:id="rId15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https://www.fedlex.admin.ch/eli/cc/2017/158/it</w:t>
        </w:r>
      </w:hyperlink>
      <w:hyperlink r:id="rId16" w:history="1"/>
      <w:r w:rsidRPr="00FF6911">
        <w:rPr>
          <w:rFonts w:ascii="Arial" w:hAnsi="Arial" w:cs="Arial"/>
          <w:sz w:val="19"/>
          <w:szCs w:val="19"/>
          <w:lang w:val="it-CH"/>
        </w:rPr>
        <w:t>.</w:t>
      </w:r>
    </w:p>
    <w:p w14:paraId="7AB7C21A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337AC40E" w14:textId="24D880AB" w:rsidR="00ED448B" w:rsidRPr="00FF6911" w:rsidRDefault="00ED448B" w:rsidP="00CB0B46">
      <w:pPr>
        <w:spacing w:line="259" w:lineRule="auto"/>
        <w:rPr>
          <w:rFonts w:ascii="Arial" w:hAnsi="Arial" w:cs="Arial"/>
          <w:bCs/>
          <w:iCs/>
          <w:sz w:val="19"/>
          <w:szCs w:val="19"/>
          <w:lang w:val="it-CH"/>
        </w:rPr>
      </w:pPr>
    </w:p>
    <w:p w14:paraId="07C018D8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i/>
          <w:sz w:val="19"/>
          <w:szCs w:val="19"/>
          <w:u w:val="single"/>
          <w:lang w:val="it-CH"/>
        </w:rPr>
        <w:t>4. Materie prime ed ingredienti</w:t>
      </w:r>
    </w:p>
    <w:p w14:paraId="34D2B528" w14:textId="77777777" w:rsidR="00E377EC" w:rsidRPr="00FF6911" w:rsidRDefault="00E377EC" w:rsidP="00E377EC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</w:p>
    <w:p w14:paraId="127C9062" w14:textId="6C4DC9B0" w:rsidR="00E377EC" w:rsidRPr="00FF6911" w:rsidRDefault="00E377EC" w:rsidP="00E377EC">
      <w:pPr>
        <w:pStyle w:val="Listenabsatz"/>
        <w:numPr>
          <w:ilvl w:val="0"/>
          <w:numId w:val="8"/>
        </w:numPr>
        <w:spacing w:line="250" w:lineRule="atLeast"/>
        <w:ind w:left="0" w:hanging="425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b/>
          <w:sz w:val="19"/>
          <w:szCs w:val="19"/>
          <w:lang w:val="it-CH"/>
        </w:rPr>
        <w:t>Olio di palma: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377EC" w:rsidRPr="0059441F" w14:paraId="6EC37895" w14:textId="77777777" w:rsidTr="00296D2F">
        <w:tc>
          <w:tcPr>
            <w:tcW w:w="9062" w:type="dxa"/>
            <w:gridSpan w:val="2"/>
          </w:tcPr>
          <w:p w14:paraId="4FBBB2B4" w14:textId="6CEACF56" w:rsidR="00E377EC" w:rsidRPr="00FF6911" w:rsidRDefault="005A27ED" w:rsidP="005A27ED">
            <w:pPr>
              <w:tabs>
                <w:tab w:val="left" w:pos="3969"/>
                <w:tab w:val="left" w:pos="5103"/>
              </w:tabs>
              <w:spacing w:line="250" w:lineRule="atLeast"/>
              <w:rPr>
                <w:rFonts w:ascii="Arial" w:hAnsi="Arial" w:cs="Arial"/>
                <w:color w:val="FF0000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>I prodotti contengono olio di palma: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-15075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sì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5141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no</w:t>
            </w:r>
          </w:p>
        </w:tc>
      </w:tr>
      <w:tr w:rsidR="00E377EC" w:rsidRPr="0059441F" w14:paraId="673C1FFD" w14:textId="77777777" w:rsidTr="00296D2F">
        <w:tc>
          <w:tcPr>
            <w:tcW w:w="2405" w:type="dxa"/>
            <w:vMerge w:val="restart"/>
            <w:vAlign w:val="center"/>
          </w:tcPr>
          <w:p w14:paraId="01BDC9FB" w14:textId="4A3816E4" w:rsidR="00E377EC" w:rsidRPr="00FF6911" w:rsidRDefault="00134E06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>L’olio di palma contenuto in questi prodotti è:</w:t>
            </w:r>
          </w:p>
        </w:tc>
        <w:tc>
          <w:tcPr>
            <w:tcW w:w="6657" w:type="dxa"/>
          </w:tcPr>
          <w:p w14:paraId="68FA592E" w14:textId="5AD03D14" w:rsidR="00E377EC" w:rsidRPr="00FF6911" w:rsidRDefault="0059441F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«Segregation»</w:t>
            </w:r>
          </w:p>
        </w:tc>
      </w:tr>
      <w:tr w:rsidR="00E377EC" w:rsidRPr="0059441F" w14:paraId="64C3C372" w14:textId="77777777" w:rsidTr="00296D2F">
        <w:tc>
          <w:tcPr>
            <w:tcW w:w="2405" w:type="dxa"/>
            <w:vMerge/>
          </w:tcPr>
          <w:p w14:paraId="08A41B6F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1ABD21BB" w14:textId="5D7C33FF" w:rsidR="00E377EC" w:rsidRPr="00FF6911" w:rsidRDefault="0059441F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>certificato secondo lo standard RSPO «Identity Preserved»</w:t>
            </w:r>
          </w:p>
        </w:tc>
      </w:tr>
      <w:tr w:rsidR="00E377EC" w:rsidRPr="0059441F" w14:paraId="36EB56EF" w14:textId="77777777" w:rsidTr="00296D2F">
        <w:tc>
          <w:tcPr>
            <w:tcW w:w="2405" w:type="dxa"/>
            <w:vMerge/>
          </w:tcPr>
          <w:p w14:paraId="452DD550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0A5D434B" w14:textId="0FBD1C5F" w:rsidR="00E377EC" w:rsidRPr="00FF6911" w:rsidRDefault="0059441F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certificato secondo un altro standard (RSPO Book &amp; Claim, RSPO Mass Balance, Green Palm, </w:t>
            </w:r>
            <w:r w:rsidR="0069017D" w:rsidRPr="00FF6911">
              <w:rPr>
                <w:rFonts w:ascii="Arial" w:hAnsi="Arial" w:cs="Arial"/>
                <w:sz w:val="19"/>
                <w:szCs w:val="19"/>
                <w:lang w:val="it-CH"/>
              </w:rPr>
              <w:t>etc.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), se sì, quale: 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134E06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  <w:tr w:rsidR="00E377EC" w:rsidRPr="00FF6911" w14:paraId="1FCCC361" w14:textId="77777777" w:rsidTr="00296D2F">
        <w:tc>
          <w:tcPr>
            <w:tcW w:w="2405" w:type="dxa"/>
            <w:vMerge/>
          </w:tcPr>
          <w:p w14:paraId="7D72DB9F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3A6069EF" w14:textId="16DB52D3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>non certificato</w:t>
            </w:r>
          </w:p>
        </w:tc>
      </w:tr>
      <w:tr w:rsidR="00E377EC" w:rsidRPr="0059441F" w14:paraId="1FAE4549" w14:textId="77777777" w:rsidTr="00296D2F">
        <w:tc>
          <w:tcPr>
            <w:tcW w:w="9062" w:type="dxa"/>
            <w:gridSpan w:val="2"/>
          </w:tcPr>
          <w:p w14:paraId="0D7013A4" w14:textId="3FC624C6" w:rsidR="00E377EC" w:rsidRPr="00FF6911" w:rsidRDefault="000F0001" w:rsidP="00296D2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="00E377EC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:</w:t>
            </w:r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Per i prodotti a marchio proprio Manor (Local e Bio Natur Plus) viene accettato unicamente l'olio di palma certificato secondo lo Standard </w:t>
            </w:r>
            <w:r w:rsidR="0069017D" w:rsidRPr="00FF6911">
              <w:rPr>
                <w:rFonts w:ascii="Arial" w:hAnsi="Arial" w:cs="Arial"/>
                <w:sz w:val="19"/>
                <w:szCs w:val="19"/>
                <w:lang w:val="it-CH"/>
              </w:rPr>
              <w:t>«RSPO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69017D" w:rsidRPr="00FF6911">
              <w:rPr>
                <w:rFonts w:ascii="Arial" w:hAnsi="Arial" w:cs="Arial"/>
                <w:sz w:val="19"/>
                <w:szCs w:val="19"/>
                <w:lang w:val="it-CH"/>
              </w:rPr>
              <w:t>Segregation»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o </w:t>
            </w:r>
            <w:r w:rsidR="0069017D" w:rsidRPr="00FF6911">
              <w:rPr>
                <w:rFonts w:ascii="Arial" w:hAnsi="Arial" w:cs="Arial"/>
                <w:sz w:val="19"/>
                <w:szCs w:val="19"/>
                <w:lang w:val="it-CH"/>
              </w:rPr>
              <w:t>«RSPO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Identity </w:t>
            </w:r>
            <w:r w:rsidR="0069017D" w:rsidRPr="00FF6911">
              <w:rPr>
                <w:rFonts w:ascii="Arial" w:hAnsi="Arial" w:cs="Arial"/>
                <w:sz w:val="19"/>
                <w:szCs w:val="19"/>
                <w:lang w:val="it-CH"/>
              </w:rPr>
              <w:t>Preserved»</w:t>
            </w:r>
            <w:r w:rsidR="00134E06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o una certificazione equivalente. Per tutti gli altri prodotti, Manor si attiene agli obblighi di legge.</w:t>
            </w:r>
          </w:p>
        </w:tc>
      </w:tr>
    </w:tbl>
    <w:p w14:paraId="7BA4B8AA" w14:textId="77777777" w:rsidR="00E377EC" w:rsidRPr="00FF6911" w:rsidRDefault="00E377EC" w:rsidP="00E377EC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794D45F8" w14:textId="2C82A35A" w:rsidR="00E377EC" w:rsidRPr="00FF6911" w:rsidRDefault="00E15605" w:rsidP="00E377EC">
      <w:pPr>
        <w:pStyle w:val="Listenabsatz"/>
        <w:numPr>
          <w:ilvl w:val="0"/>
          <w:numId w:val="8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b/>
          <w:sz w:val="19"/>
          <w:szCs w:val="19"/>
          <w:lang w:val="it-CH"/>
        </w:rPr>
        <w:t>Uova e prodotti a base di uova:</w:t>
      </w:r>
      <w:r w:rsidR="00E377EC"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377EC" w:rsidRPr="0059441F" w14:paraId="31973677" w14:textId="77777777" w:rsidTr="00296D2F">
        <w:tc>
          <w:tcPr>
            <w:tcW w:w="9062" w:type="dxa"/>
            <w:gridSpan w:val="2"/>
          </w:tcPr>
          <w:p w14:paraId="248230CF" w14:textId="1B55FD89" w:rsidR="00E377EC" w:rsidRPr="00FF6911" w:rsidRDefault="002647A9" w:rsidP="002647A9">
            <w:pPr>
              <w:tabs>
                <w:tab w:val="left" w:pos="5103"/>
                <w:tab w:val="left" w:pos="6237"/>
              </w:tabs>
              <w:spacing w:line="250" w:lineRule="atLeast"/>
              <w:rPr>
                <w:rFonts w:ascii="Arial" w:hAnsi="Arial" w:cs="Arial"/>
                <w:color w:val="FF0000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>I prodotti contengono uova o prodotti a base di uova: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8565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sì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17482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no</w:t>
            </w:r>
          </w:p>
        </w:tc>
      </w:tr>
      <w:tr w:rsidR="00E377EC" w:rsidRPr="0059441F" w14:paraId="6758D449" w14:textId="77777777" w:rsidTr="00296D2F">
        <w:tc>
          <w:tcPr>
            <w:tcW w:w="2405" w:type="dxa"/>
            <w:vMerge w:val="restart"/>
            <w:vAlign w:val="center"/>
          </w:tcPr>
          <w:p w14:paraId="11112EBA" w14:textId="2C36A3B1" w:rsidR="00E377EC" w:rsidRPr="00FF6911" w:rsidRDefault="002647A9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>Le uova contenute in questi prodotti sono:</w:t>
            </w:r>
          </w:p>
        </w:tc>
        <w:tc>
          <w:tcPr>
            <w:tcW w:w="6657" w:type="dxa"/>
          </w:tcPr>
          <w:p w14:paraId="5B3A5196" w14:textId="4B317A99" w:rsidR="00E377EC" w:rsidRPr="003A2868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647A9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provenienti da un allevamento </w:t>
            </w:r>
            <w:r w:rsidR="003A2868" w:rsidRPr="003A2868">
              <w:rPr>
                <w:rFonts w:ascii="Arial" w:hAnsi="Arial" w:cs="Arial"/>
                <w:sz w:val="19"/>
                <w:szCs w:val="19"/>
                <w:lang w:val="it-CH"/>
              </w:rPr>
              <w:t>a terra</w:t>
            </w:r>
          </w:p>
        </w:tc>
      </w:tr>
      <w:tr w:rsidR="00E377EC" w:rsidRPr="0059441F" w14:paraId="496DAD8F" w14:textId="77777777" w:rsidTr="00296D2F">
        <w:tc>
          <w:tcPr>
            <w:tcW w:w="2405" w:type="dxa"/>
            <w:vMerge/>
          </w:tcPr>
          <w:p w14:paraId="55D4EAD5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6441BFF3" w14:textId="7AB75017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647A9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provenienti da un allevamento </w:t>
            </w:r>
            <w:r w:rsidR="003A2868">
              <w:rPr>
                <w:rFonts w:ascii="Arial" w:hAnsi="Arial" w:cs="Arial"/>
                <w:sz w:val="19"/>
                <w:szCs w:val="19"/>
                <w:lang w:val="it-CH"/>
              </w:rPr>
              <w:t>all'aperto</w:t>
            </w:r>
          </w:p>
        </w:tc>
      </w:tr>
      <w:tr w:rsidR="00E377EC" w:rsidRPr="00FF6911" w14:paraId="313DE0A0" w14:textId="77777777" w:rsidTr="00296D2F">
        <w:tc>
          <w:tcPr>
            <w:tcW w:w="2405" w:type="dxa"/>
            <w:vMerge/>
          </w:tcPr>
          <w:p w14:paraId="0FA83074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42577C07" w14:textId="6D74BC5B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647A9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altro, specifica: 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2647A9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  <w:r w:rsidR="002647A9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</w:p>
        </w:tc>
      </w:tr>
      <w:tr w:rsidR="00E377EC" w:rsidRPr="0059441F" w14:paraId="65582DBB" w14:textId="77777777" w:rsidTr="00296D2F">
        <w:tc>
          <w:tcPr>
            <w:tcW w:w="9062" w:type="dxa"/>
            <w:gridSpan w:val="2"/>
          </w:tcPr>
          <w:p w14:paraId="2DDF29ED" w14:textId="4B68514B" w:rsidR="00E377EC" w:rsidRPr="00FF6911" w:rsidRDefault="000F0001" w:rsidP="00296D2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Nota</w:t>
            </w:r>
            <w:r w:rsidR="00E377EC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:</w:t>
            </w:r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206FE9" w:rsidRPr="00FF6911">
              <w:rPr>
                <w:rFonts w:ascii="Arial" w:hAnsi="Arial" w:cs="Arial"/>
                <w:sz w:val="19"/>
                <w:szCs w:val="19"/>
                <w:lang w:val="it-CH"/>
              </w:rPr>
              <w:t>Per i prodotti a marchio proprio Manor (</w:t>
            </w:r>
            <w:r w:rsidR="003A2868">
              <w:rPr>
                <w:rFonts w:ascii="Arial" w:hAnsi="Arial" w:cs="Arial"/>
                <w:sz w:val="19"/>
                <w:szCs w:val="19"/>
                <w:lang w:val="it-CH"/>
              </w:rPr>
              <w:t>l</w:t>
            </w:r>
            <w:r w:rsidR="00206FE9" w:rsidRPr="00FF6911">
              <w:rPr>
                <w:rFonts w:ascii="Arial" w:hAnsi="Arial" w:cs="Arial"/>
                <w:sz w:val="19"/>
                <w:szCs w:val="19"/>
                <w:lang w:val="it-CH"/>
              </w:rPr>
              <w:t>ocal</w:t>
            </w:r>
            <w:r w:rsidR="003A2868">
              <w:rPr>
                <w:rFonts w:ascii="Arial" w:hAnsi="Arial" w:cs="Arial"/>
                <w:sz w:val="19"/>
                <w:szCs w:val="19"/>
                <w:lang w:val="it-CH"/>
              </w:rPr>
              <w:t>e</w:t>
            </w:r>
            <w:r w:rsidR="00206FE9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e Bio Natur Plus) vengono accettate unicamente le uova deposte a terra o in piena aria. Per tutti gli altri prodotti, Manor si attiene agli obblighi di legge</w:t>
            </w:r>
            <w:r w:rsidR="002647A9" w:rsidRPr="00FF6911">
              <w:rPr>
                <w:rFonts w:ascii="Arial" w:hAnsi="Arial" w:cs="Arial"/>
                <w:sz w:val="19"/>
                <w:szCs w:val="19"/>
                <w:lang w:val="it-CH"/>
              </w:rPr>
              <w:t>.</w:t>
            </w:r>
          </w:p>
        </w:tc>
      </w:tr>
    </w:tbl>
    <w:p w14:paraId="02DF4776" w14:textId="77777777" w:rsidR="00E377EC" w:rsidRPr="00FF6911" w:rsidRDefault="00E377EC" w:rsidP="00E377EC">
      <w:pPr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4AC53C41" w14:textId="48D43A0F" w:rsidR="00E377EC" w:rsidRPr="00FF6911" w:rsidRDefault="00E15605" w:rsidP="00E377EC">
      <w:pPr>
        <w:pStyle w:val="Listenabsatz"/>
        <w:numPr>
          <w:ilvl w:val="0"/>
          <w:numId w:val="8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b/>
          <w:bCs/>
          <w:sz w:val="19"/>
          <w:szCs w:val="19"/>
          <w:lang w:val="it-CH"/>
        </w:rPr>
        <w:t>Protezione degli animali</w:t>
      </w:r>
      <w:r w:rsidR="00E377EC" w:rsidRPr="00FF6911">
        <w:rPr>
          <w:rFonts w:ascii="Arial" w:hAnsi="Arial" w:cs="Arial"/>
          <w:b/>
          <w:bCs/>
          <w:sz w:val="19"/>
          <w:szCs w:val="19"/>
          <w:lang w:val="it-CH"/>
        </w:rPr>
        <w:t>:</w:t>
      </w:r>
      <w:r w:rsidR="00E377EC"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377EC" w:rsidRPr="0059441F" w14:paraId="62838636" w14:textId="77777777" w:rsidTr="00296D2F">
        <w:tc>
          <w:tcPr>
            <w:tcW w:w="9062" w:type="dxa"/>
            <w:gridSpan w:val="2"/>
          </w:tcPr>
          <w:p w14:paraId="0BA560E9" w14:textId="605499A6" w:rsidR="00E377EC" w:rsidRPr="00FF6911" w:rsidRDefault="00CA5800" w:rsidP="00CA5800">
            <w:pPr>
              <w:tabs>
                <w:tab w:val="left" w:pos="3969"/>
                <w:tab w:val="left" w:pos="5103"/>
              </w:tabs>
              <w:spacing w:line="250" w:lineRule="atLeast"/>
              <w:rPr>
                <w:rFonts w:ascii="Arial" w:hAnsi="Arial" w:cs="Arial"/>
                <w:color w:val="FF0000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>I prodotti contengono prodotti animali: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-11589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sì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ab/>
            </w:r>
            <w:sdt>
              <w:sdtPr>
                <w:rPr>
                  <w:rFonts w:ascii="MS Gothic" w:eastAsia="MS Gothic" w:hAnsi="MS Gothic" w:cs="Arial"/>
                  <w:sz w:val="19"/>
                  <w:szCs w:val="19"/>
                  <w:lang w:val="it-CH"/>
                </w:rPr>
                <w:id w:val="-128087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no</w:t>
            </w:r>
          </w:p>
        </w:tc>
      </w:tr>
      <w:tr w:rsidR="00E377EC" w:rsidRPr="0059441F" w14:paraId="4905C01B" w14:textId="77777777" w:rsidTr="00296D2F">
        <w:tc>
          <w:tcPr>
            <w:tcW w:w="2405" w:type="dxa"/>
            <w:vMerge w:val="restart"/>
          </w:tcPr>
          <w:p w14:paraId="6AC0AEF7" w14:textId="1211CB26" w:rsidR="00E377EC" w:rsidRPr="00FF6911" w:rsidRDefault="00FE108F" w:rsidP="00296D2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it-CH"/>
              </w:rPr>
            </w:pP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I prodotti animali e </w:t>
            </w:r>
            <w:r w:rsidR="003A2868">
              <w:rPr>
                <w:rFonts w:ascii="Arial" w:hAnsi="Arial" w:cs="Arial"/>
                <w:sz w:val="19"/>
                <w:szCs w:val="19"/>
                <w:lang w:val="it-CH"/>
              </w:rPr>
              <w:t xml:space="preserve">i </w:t>
            </w:r>
            <w:r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loro derivati (carne, pesce, uova, latticini, ecc.) sono </w:t>
            </w:r>
            <w:r w:rsidR="003A2868">
              <w:rPr>
                <w:rFonts w:ascii="Arial" w:hAnsi="Arial" w:cs="Arial"/>
                <w:sz w:val="19"/>
                <w:szCs w:val="19"/>
                <w:lang w:val="it-CH"/>
              </w:rPr>
              <w:t>conformi:</w:t>
            </w:r>
          </w:p>
        </w:tc>
        <w:tc>
          <w:tcPr>
            <w:tcW w:w="6657" w:type="dxa"/>
          </w:tcPr>
          <w:p w14:paraId="7D052267" w14:textId="71B631A6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FE108F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all’ordinanza sulla protezione degli animali </w:t>
            </w:r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>(</w:t>
            </w:r>
            <w:hyperlink r:id="rId17" w:history="1">
              <w:r w:rsidR="00E377EC" w:rsidRPr="00FF6911">
                <w:rPr>
                  <w:rStyle w:val="Hyperlink"/>
                  <w:rFonts w:ascii="Arial" w:hAnsi="Arial" w:cs="Arial"/>
                  <w:sz w:val="19"/>
                  <w:szCs w:val="19"/>
                  <w:lang w:val="it-CH"/>
                </w:rPr>
                <w:t>RS 455.1 OPAn</w:t>
              </w:r>
            </w:hyperlink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>)</w:t>
            </w:r>
          </w:p>
        </w:tc>
      </w:tr>
      <w:tr w:rsidR="00E377EC" w:rsidRPr="00FF6911" w14:paraId="47FF9A1B" w14:textId="77777777" w:rsidTr="00296D2F">
        <w:tc>
          <w:tcPr>
            <w:tcW w:w="2405" w:type="dxa"/>
            <w:vMerge/>
          </w:tcPr>
          <w:p w14:paraId="7CA79ADB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44ECB599" w14:textId="6647B16A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FE108F" w:rsidRPr="00FF6911">
              <w:rPr>
                <w:rFonts w:ascii="Arial" w:hAnsi="Arial" w:cs="Arial"/>
                <w:sz w:val="19"/>
                <w:szCs w:val="19"/>
                <w:lang w:val="it-CH"/>
              </w:rPr>
              <w:t>al diritto europeo</w:t>
            </w:r>
          </w:p>
        </w:tc>
      </w:tr>
      <w:tr w:rsidR="00E377EC" w:rsidRPr="00FF6911" w14:paraId="6C1D358F" w14:textId="77777777" w:rsidTr="00296D2F">
        <w:tc>
          <w:tcPr>
            <w:tcW w:w="2405" w:type="dxa"/>
            <w:vMerge/>
          </w:tcPr>
          <w:p w14:paraId="33C7CA63" w14:textId="77777777" w:rsidR="00E377EC" w:rsidRPr="00FF6911" w:rsidRDefault="00E377EC" w:rsidP="00296D2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it-CH"/>
              </w:rPr>
            </w:pPr>
          </w:p>
        </w:tc>
        <w:tc>
          <w:tcPr>
            <w:tcW w:w="6657" w:type="dxa"/>
          </w:tcPr>
          <w:p w14:paraId="12AC03DF" w14:textId="1F06AB3B" w:rsidR="00E377EC" w:rsidRPr="00FF6911" w:rsidRDefault="0059441F" w:rsidP="00296D2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it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EC" w:rsidRPr="00FF6911">
                  <w:rPr>
                    <w:rFonts w:ascii="MS Gothic" w:eastAsia="MS Gothic" w:hAnsi="MS Gothic" w:cs="Arial"/>
                    <w:sz w:val="19"/>
                    <w:szCs w:val="19"/>
                    <w:lang w:val="it-CH"/>
                  </w:rPr>
                  <w:t>☐</w:t>
                </w:r>
              </w:sdtContent>
            </w:sdt>
            <w:r w:rsidR="00E377EC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 </w:t>
            </w:r>
            <w:r w:rsidR="00FE108F" w:rsidRPr="00FF6911">
              <w:rPr>
                <w:rFonts w:ascii="Arial" w:hAnsi="Arial" w:cs="Arial"/>
                <w:sz w:val="19"/>
                <w:szCs w:val="19"/>
                <w:lang w:val="it-CH"/>
              </w:rPr>
              <w:t xml:space="preserve">altro, specifica: 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instrText xml:space="preserve"> FORMTEXT </w:instrTex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separate"/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t> </w:t>
            </w:r>
            <w:r w:rsidR="00FE108F" w:rsidRPr="00FF6911">
              <w:rPr>
                <w:rFonts w:ascii="Arial" w:hAnsi="Arial" w:cs="Arial"/>
                <w:sz w:val="19"/>
                <w:szCs w:val="19"/>
                <w:u w:val="single"/>
                <w:lang w:val="it-CH"/>
              </w:rPr>
              <w:fldChar w:fldCharType="end"/>
            </w:r>
          </w:p>
        </w:tc>
      </w:tr>
    </w:tbl>
    <w:p w14:paraId="379CADF4" w14:textId="77777777" w:rsidR="00E377EC" w:rsidRPr="00FF6911" w:rsidRDefault="00E377EC" w:rsidP="00E377EC">
      <w:pPr>
        <w:tabs>
          <w:tab w:val="left" w:pos="4820"/>
          <w:tab w:val="left" w:pos="5954"/>
        </w:tabs>
        <w:spacing w:line="250" w:lineRule="atLeast"/>
        <w:contextualSpacing/>
        <w:rPr>
          <w:rFonts w:ascii="Arial" w:hAnsi="Arial" w:cs="Arial"/>
          <w:sz w:val="19"/>
          <w:szCs w:val="19"/>
          <w:lang w:val="it-CH"/>
        </w:rPr>
      </w:pPr>
    </w:p>
    <w:p w14:paraId="5F2863FD" w14:textId="77777777" w:rsidR="00E15605" w:rsidRPr="00FF6911" w:rsidRDefault="00E15605" w:rsidP="00E377EC">
      <w:pPr>
        <w:pStyle w:val="Listenabsatz"/>
        <w:numPr>
          <w:ilvl w:val="0"/>
          <w:numId w:val="8"/>
        </w:numPr>
        <w:spacing w:after="160" w:line="259" w:lineRule="auto"/>
        <w:ind w:left="0" w:hanging="426"/>
        <w:jc w:val="both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sz w:val="19"/>
          <w:szCs w:val="19"/>
          <w:lang w:val="it-CH"/>
        </w:rPr>
        <w:t>Organismi Geneticamente Modificati (OGM) e ionizzazione:</w:t>
      </w:r>
      <w:r w:rsidR="00E377EC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In materia di OGM e di irradiazioni, Manor si attiene agli obblighi legali. Il fornitore/produttore si impegna con la presente a comportarsi nello stesso modo.  </w:t>
      </w:r>
    </w:p>
    <w:p w14:paraId="39DF1F1E" w14:textId="0318880F" w:rsidR="00E377EC" w:rsidRPr="00FF6911" w:rsidRDefault="00E377EC" w:rsidP="00E377EC">
      <w:pPr>
        <w:pStyle w:val="Listenabsatz"/>
        <w:numPr>
          <w:ilvl w:val="0"/>
          <w:numId w:val="8"/>
        </w:numPr>
        <w:spacing w:after="160" w:line="259" w:lineRule="auto"/>
        <w:ind w:left="0" w:hanging="426"/>
        <w:jc w:val="both"/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br w:type="page"/>
      </w:r>
    </w:p>
    <w:p w14:paraId="16AD5140" w14:textId="77777777" w:rsidR="00ED448B" w:rsidRPr="00FF6911" w:rsidRDefault="00ED448B" w:rsidP="00ED448B">
      <w:pPr>
        <w:rPr>
          <w:rFonts w:ascii="Arial" w:hAnsi="Arial" w:cs="Arial"/>
          <w:b/>
          <w:i/>
          <w:sz w:val="19"/>
          <w:szCs w:val="19"/>
          <w:u w:val="single"/>
          <w:lang w:val="it-CH"/>
        </w:rPr>
      </w:pPr>
      <w:r w:rsidRPr="00FF6911">
        <w:rPr>
          <w:rFonts w:ascii="Arial" w:hAnsi="Arial" w:cs="Arial"/>
          <w:b/>
          <w:i/>
          <w:sz w:val="19"/>
          <w:szCs w:val="19"/>
          <w:u w:val="single"/>
          <w:lang w:val="it-CH"/>
        </w:rPr>
        <w:lastRenderedPageBreak/>
        <w:t>5. Disposizioni particolari</w:t>
      </w:r>
    </w:p>
    <w:p w14:paraId="1212CD02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764F8783" w14:textId="77777777" w:rsidR="00ED448B" w:rsidRPr="00FF6911" w:rsidRDefault="00ED448B" w:rsidP="00ED448B">
      <w:pPr>
        <w:spacing w:after="120"/>
        <w:ind w:left="426"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Il fornitore/produttore si impegna a:</w:t>
      </w:r>
    </w:p>
    <w:p w14:paraId="640E98DC" w14:textId="74F8FE85" w:rsidR="00ED448B" w:rsidRPr="00FF6911" w:rsidRDefault="00ED448B" w:rsidP="00ED448B">
      <w:pPr>
        <w:pStyle w:val="Listenabsatz1"/>
        <w:numPr>
          <w:ilvl w:val="0"/>
          <w:numId w:val="3"/>
        </w:numPr>
        <w:spacing w:line="250" w:lineRule="atLeast"/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fornire il suo foglio di specificazione completo per i prodotti concernenti dal principio del «</w:t>
      </w:r>
      <w:hyperlink r:id="rId18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Cassis de Dijon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>»</w:t>
      </w:r>
      <w:r w:rsidR="00ED5401" w:rsidRPr="00FF6911">
        <w:rPr>
          <w:rFonts w:ascii="Arial" w:hAnsi="Arial" w:cs="Arial"/>
          <w:sz w:val="19"/>
          <w:szCs w:val="19"/>
          <w:lang w:val="it-CH"/>
        </w:rPr>
        <w:t>.</w:t>
      </w:r>
    </w:p>
    <w:p w14:paraId="1F0B1BE5" w14:textId="77777777" w:rsidR="00ED448B" w:rsidRPr="00FF6911" w:rsidRDefault="00ED448B" w:rsidP="00ED448B">
      <w:pPr>
        <w:pStyle w:val="Listenabsatz1"/>
        <w:numPr>
          <w:ilvl w:val="0"/>
          <w:numId w:val="3"/>
        </w:numPr>
        <w:spacing w:line="250" w:lineRule="atLeast"/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rispettare il codice di condotta edito dalla Comunità d'interessi del commercio svizzero di dettaglio (</w:t>
      </w:r>
      <w:r w:rsidRPr="00FF6911">
        <w:rPr>
          <w:rFonts w:ascii="Arial" w:hAnsi="Arial" w:cs="Arial"/>
          <w:i/>
          <w:sz w:val="19"/>
          <w:szCs w:val="19"/>
          <w:lang w:val="it-CH"/>
        </w:rPr>
        <w:t>CI Commerce de Détail Suisse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). Si veda </w:t>
      </w:r>
      <w:hyperlink r:id="rId19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https://ci-commercededetail.ch/fr/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 xml:space="preserve">, rubrica nanotecnologie. Ciò implica particolarmente che il fornitore/produttore si impegni a fornire tutte le informazioni sulle eventuali nanotecnologie utilizzate (si veda paragrafi 2.2 e 3 del codice di condotta «Nanotecnologie» del </w:t>
      </w:r>
      <w:r w:rsidRPr="00FF6911">
        <w:rPr>
          <w:rFonts w:ascii="Arial" w:hAnsi="Arial" w:cs="Arial"/>
          <w:i/>
          <w:sz w:val="19"/>
          <w:szCs w:val="19"/>
          <w:lang w:val="it-CH"/>
        </w:rPr>
        <w:t>CI Commerce de Détail Suisse</w:t>
      </w:r>
      <w:r w:rsidRPr="00FF6911">
        <w:rPr>
          <w:rFonts w:ascii="Arial" w:hAnsi="Arial" w:cs="Arial"/>
          <w:sz w:val="19"/>
          <w:szCs w:val="19"/>
          <w:lang w:val="it-CH"/>
        </w:rPr>
        <w:t>).</w:t>
      </w:r>
    </w:p>
    <w:p w14:paraId="0839F038" w14:textId="77777777" w:rsidR="00ED448B" w:rsidRPr="00FF6911" w:rsidRDefault="00ED448B" w:rsidP="00ED448B">
      <w:pPr>
        <w:pStyle w:val="Listenabsatz1"/>
        <w:numPr>
          <w:ilvl w:val="0"/>
          <w:numId w:val="3"/>
        </w:numPr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rispettare nella loro totalità le norme etiche e sociali del codice di condotta edito da Manor SA (si veda </w:t>
      </w:r>
      <w:hyperlink r:id="rId20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https://www.manor.ch/it/u/suppliers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>).</w:t>
      </w:r>
    </w:p>
    <w:p w14:paraId="31C14785" w14:textId="77777777" w:rsidR="00ED448B" w:rsidRPr="00FF6911" w:rsidRDefault="00ED448B" w:rsidP="00ED448B">
      <w:pPr>
        <w:pStyle w:val="Listenabsatz1"/>
        <w:numPr>
          <w:ilvl w:val="0"/>
          <w:numId w:val="3"/>
        </w:numPr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rispettare nella loro totalità le condizioni generali d'acquisto di Manor SA (si veda </w:t>
      </w:r>
      <w:hyperlink r:id="rId21" w:history="1">
        <w:r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https://www.manor.ch/it/u/suppliers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>).</w:t>
      </w:r>
    </w:p>
    <w:p w14:paraId="5EE1957A" w14:textId="77777777" w:rsidR="00ED448B" w:rsidRPr="00FF6911" w:rsidRDefault="00ED448B" w:rsidP="00ED448B">
      <w:pPr>
        <w:pStyle w:val="Listenabsatz1"/>
        <w:numPr>
          <w:ilvl w:val="0"/>
          <w:numId w:val="3"/>
        </w:numPr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annunciare immediatamente a Manor qualsiasi modifica della(e) materia(e) prima(e), ricetta(e) e/o della/delle procedura(e) di fabbricazione, se ha un impatto sulla dichiarazione.</w:t>
      </w:r>
    </w:p>
    <w:p w14:paraId="0F305333" w14:textId="77777777" w:rsidR="00ED448B" w:rsidRPr="00FF6911" w:rsidRDefault="00ED448B" w:rsidP="00ED448B">
      <w:pPr>
        <w:pStyle w:val="Listenabsatz1"/>
        <w:numPr>
          <w:ilvl w:val="0"/>
          <w:numId w:val="3"/>
        </w:numPr>
        <w:spacing w:line="250" w:lineRule="atLeast"/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eastAsia="Times New Roman" w:hAnsi="Arial" w:cs="Arial"/>
          <w:kern w:val="0"/>
          <w:sz w:val="19"/>
          <w:szCs w:val="19"/>
          <w:lang w:val="it-CH" w:eastAsia="en-US" w:bidi="ar-SA"/>
        </w:rPr>
        <w:t xml:space="preserve">informare il </w:t>
      </w:r>
      <w:r w:rsidRPr="00FF6911">
        <w:rPr>
          <w:rFonts w:ascii="Arial" w:hAnsi="Arial" w:cs="Arial"/>
          <w:sz w:val="19"/>
          <w:szCs w:val="19"/>
          <w:lang w:val="it-CH"/>
        </w:rPr>
        <w:t>Product Manager</w:t>
      </w:r>
      <w:r w:rsidRPr="00FF6911">
        <w:rPr>
          <w:rFonts w:ascii="Arial" w:eastAsia="Times New Roman" w:hAnsi="Arial" w:cs="Arial"/>
          <w:kern w:val="0"/>
          <w:sz w:val="19"/>
          <w:szCs w:val="19"/>
          <w:lang w:val="it-CH" w:eastAsia="en-US" w:bidi="ar-SA"/>
        </w:rPr>
        <w:t xml:space="preserve"> menzionato nell'intestazione del presente documento e/o il dipartimento di Quality Management di Manor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 SA nel caso in cui ci siano problemi di qualità con uno o più dei suoi prodotti (specialmente in caso di un’allerta sanitaria - ritiro o richiamo).</w:t>
      </w:r>
    </w:p>
    <w:p w14:paraId="4BF471E4" w14:textId="77777777" w:rsidR="00ED448B" w:rsidRPr="00FF6911" w:rsidRDefault="00ED448B" w:rsidP="00ED448B">
      <w:pPr>
        <w:pStyle w:val="Listenabsatz1"/>
        <w:numPr>
          <w:ilvl w:val="0"/>
          <w:numId w:val="3"/>
        </w:numPr>
        <w:spacing w:line="250" w:lineRule="atLeast"/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rispettare i termini imposti da Manor SA.</w:t>
      </w:r>
    </w:p>
    <w:p w14:paraId="7BC211AA" w14:textId="77777777" w:rsidR="00ED448B" w:rsidRPr="00FF6911" w:rsidRDefault="00ED448B" w:rsidP="00ED448B">
      <w:pPr>
        <w:pStyle w:val="Listenabsatz1"/>
        <w:numPr>
          <w:ilvl w:val="0"/>
          <w:numId w:val="3"/>
        </w:numPr>
        <w:ind w:hanging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utilizzare gli imballaggi per i quali il limite di migrazione globale ed i limiti di migrazione specifici per il/i prodotto/i forniti a Manor SA sono conformi alla legge svizzera e/o europee in vigore. La durata di conservazione, la temperatura dello stoccaggio e l’uso previsto del/dei prodotto(i) devono essere tenuti in considerazione per evitare la migrazione delle sostanze indesiderate nei prodotti alimentari (inchiostri da stampa, plastificanti, ...).</w:t>
      </w:r>
    </w:p>
    <w:p w14:paraId="5F2C9ECB" w14:textId="77777777" w:rsidR="00ED448B" w:rsidRPr="00FF6911" w:rsidRDefault="00ED448B" w:rsidP="00ED448B">
      <w:pPr>
        <w:pStyle w:val="Listenabsatz1"/>
        <w:ind w:firstLine="426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Manor SA si riserva il diritto di richiedere tutti i relativi documenti giustificativi.</w:t>
      </w:r>
    </w:p>
    <w:p w14:paraId="4DD4AB49" w14:textId="77777777" w:rsidR="00ED448B" w:rsidRPr="00FF6911" w:rsidRDefault="00ED448B" w:rsidP="00ED448B">
      <w:pPr>
        <w:pStyle w:val="Listenabsatz"/>
        <w:ind w:left="0"/>
        <w:rPr>
          <w:rFonts w:ascii="Arial" w:hAnsi="Arial" w:cs="Arial"/>
          <w:sz w:val="19"/>
          <w:szCs w:val="19"/>
          <w:lang w:val="it-CH"/>
        </w:rPr>
      </w:pPr>
    </w:p>
    <w:p w14:paraId="72BBEBAE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Manor SA si impegna a trattare le informazioni trasmesse dal fornitore/produttore in questo documento confidenzialmente. Queste informazioni sono intese unicamente per uso interno.</w:t>
      </w:r>
    </w:p>
    <w:p w14:paraId="2E4D5C16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68D284CB" w14:textId="1D0A2166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In caso di violazione delle regole di cui sopra, Manor SA si riserva il diritto di applicare le penali definite nel documento "Service Level Agreement (SLA)" (cfr. </w:t>
      </w:r>
      <w:hyperlink r:id="rId22" w:history="1">
        <w:r w:rsidR="00D74E3F" w:rsidRPr="00FF6911">
          <w:rPr>
            <w:rStyle w:val="Hyperlink"/>
            <w:rFonts w:ascii="Arial" w:hAnsi="Arial" w:cs="Arial"/>
            <w:sz w:val="19"/>
            <w:szCs w:val="19"/>
            <w:lang w:val="it-CH"/>
          </w:rPr>
          <w:t>https://www.manor.ch/it/u/suppliers</w:t>
        </w:r>
      </w:hyperlink>
      <w:r w:rsidRPr="00FF6911">
        <w:rPr>
          <w:rFonts w:ascii="Arial" w:hAnsi="Arial" w:cs="Arial"/>
          <w:sz w:val="19"/>
          <w:szCs w:val="19"/>
          <w:lang w:val="it-CH"/>
        </w:rPr>
        <w:t>).</w:t>
      </w:r>
    </w:p>
    <w:p w14:paraId="6F3D408D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1BE25524" w14:textId="77777777" w:rsidR="00ED448B" w:rsidRPr="00FF6911" w:rsidRDefault="00ED448B" w:rsidP="00ED448B">
      <w:pPr>
        <w:tabs>
          <w:tab w:val="left" w:pos="375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Questo documento è valido fino a quando non venga effettuata una modifica del prodotto (ricetta/processo) da parte del fornitore/produttore o fino a quando Manor presenti un nuovo formulario o un formulario rielaborato e che quest'ultimo venga compilato e firmato dalle due parti.</w:t>
      </w:r>
    </w:p>
    <w:p w14:paraId="54E8F98E" w14:textId="77777777" w:rsidR="00ED448B" w:rsidRPr="00FF6911" w:rsidRDefault="00ED448B" w:rsidP="00ED448B">
      <w:pPr>
        <w:tabs>
          <w:tab w:val="left" w:pos="375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08BA8E43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Certifichiamo la conformità delle nostre dichiarazioni e siamo in grado di fornire tutte le prove rispettive.</w:t>
      </w:r>
    </w:p>
    <w:p w14:paraId="77F0535D" w14:textId="77777777" w:rsidR="00ED448B" w:rsidRPr="00FF6911" w:rsidRDefault="00ED448B" w:rsidP="00ED448B">
      <w:pPr>
        <w:rPr>
          <w:rFonts w:ascii="Arial" w:hAnsi="Arial" w:cs="Arial"/>
          <w:sz w:val="19"/>
          <w:szCs w:val="19"/>
          <w:lang w:val="it-CH"/>
        </w:rPr>
      </w:pPr>
    </w:p>
    <w:p w14:paraId="59BB0B5F" w14:textId="02A8D369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Manor SA </w:t>
      </w:r>
      <w:r w:rsidRPr="00FF6911">
        <w:rPr>
          <w:rFonts w:ascii="Arial" w:hAnsi="Arial" w:cs="Arial"/>
          <w:sz w:val="19"/>
          <w:szCs w:val="19"/>
          <w:lang w:val="it-CH"/>
        </w:rPr>
        <w:tab/>
        <w:t>Fornitore/</w:t>
      </w:r>
      <w:r w:rsidR="0069017D" w:rsidRPr="00FF6911">
        <w:rPr>
          <w:rFonts w:ascii="Arial" w:hAnsi="Arial" w:cs="Arial"/>
          <w:sz w:val="19"/>
          <w:szCs w:val="19"/>
          <w:lang w:val="it-CH"/>
        </w:rPr>
        <w:t>produttore:</w:t>
      </w:r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separate"/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noProof/>
          <w:sz w:val="19"/>
          <w:szCs w:val="19"/>
          <w:u w:val="single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u w:val="single"/>
          <w:lang w:val="it-CH"/>
        </w:rPr>
        <w:fldChar w:fldCharType="end"/>
      </w:r>
    </w:p>
    <w:p w14:paraId="77B02DA0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Rebgasse 34</w:t>
      </w:r>
    </w:p>
    <w:p w14:paraId="3CD34577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4005 Basel</w:t>
      </w:r>
    </w:p>
    <w:p w14:paraId="101CC744" w14:textId="77777777" w:rsidR="00ED448B" w:rsidRPr="00FF6911" w:rsidRDefault="00ED448B" w:rsidP="00ED448B">
      <w:pPr>
        <w:spacing w:line="250" w:lineRule="atLeast"/>
        <w:ind w:hanging="4320"/>
        <w:rPr>
          <w:rFonts w:ascii="Arial" w:hAnsi="Arial" w:cs="Arial"/>
          <w:sz w:val="19"/>
          <w:szCs w:val="19"/>
          <w:lang w:val="it-CH"/>
        </w:rPr>
      </w:pPr>
    </w:p>
    <w:p w14:paraId="3B1537CC" w14:textId="10D6F97E" w:rsidR="00ED448B" w:rsidRPr="00FF6911" w:rsidRDefault="0069017D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Data:</w:t>
      </w:r>
      <w:r w:rsidR="00ED448B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D448B"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="00ED448B" w:rsidRPr="00FF6911">
        <w:rPr>
          <w:rFonts w:ascii="Arial" w:hAnsi="Arial" w:cs="Arial"/>
          <w:sz w:val="19"/>
          <w:szCs w:val="19"/>
          <w:lang w:val="it-CH"/>
        </w:rPr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end"/>
      </w:r>
      <w:r w:rsidR="00ED448B"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t>Data:</w:t>
      </w:r>
      <w:r w:rsidR="00ED448B" w:rsidRPr="00FF6911">
        <w:rPr>
          <w:rFonts w:ascii="Arial" w:hAnsi="Arial" w:cs="Arial"/>
          <w:sz w:val="19"/>
          <w:szCs w:val="19"/>
          <w:lang w:val="it-CH"/>
        </w:rPr>
        <w:t xml:space="preserve"> </w:t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D448B"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="00ED448B" w:rsidRPr="00FF6911">
        <w:rPr>
          <w:rFonts w:ascii="Arial" w:hAnsi="Arial" w:cs="Arial"/>
          <w:sz w:val="19"/>
          <w:szCs w:val="19"/>
          <w:lang w:val="it-CH"/>
        </w:rPr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t> </w:t>
      </w:r>
      <w:r w:rsidR="00ED448B" w:rsidRPr="00FF6911">
        <w:rPr>
          <w:rFonts w:ascii="Arial" w:hAnsi="Arial" w:cs="Arial"/>
          <w:sz w:val="19"/>
          <w:szCs w:val="19"/>
          <w:lang w:val="it-CH"/>
        </w:rPr>
        <w:fldChar w:fldCharType="end"/>
      </w:r>
    </w:p>
    <w:p w14:paraId="380A5A83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003F1F6C" w14:textId="4CC1DB8F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 xml:space="preserve">Firma e timbro della </w:t>
      </w:r>
      <w:r w:rsidR="0069017D" w:rsidRPr="00FF6911">
        <w:rPr>
          <w:rFonts w:ascii="Arial" w:hAnsi="Arial" w:cs="Arial"/>
          <w:sz w:val="19"/>
          <w:szCs w:val="19"/>
          <w:lang w:val="it-CH"/>
        </w:rPr>
        <w:t>ditta:</w:t>
      </w:r>
      <w:r w:rsidRPr="00FF6911">
        <w:rPr>
          <w:rFonts w:ascii="Arial" w:hAnsi="Arial" w:cs="Arial"/>
          <w:sz w:val="19"/>
          <w:szCs w:val="19"/>
          <w:lang w:val="it-CH"/>
        </w:rPr>
        <w:tab/>
        <w:t xml:space="preserve">Firma e timbro della </w:t>
      </w:r>
      <w:r w:rsidR="0069017D" w:rsidRPr="00FF6911">
        <w:rPr>
          <w:rFonts w:ascii="Arial" w:hAnsi="Arial" w:cs="Arial"/>
          <w:sz w:val="19"/>
          <w:szCs w:val="19"/>
          <w:lang w:val="it-CH"/>
        </w:rPr>
        <w:t>ditta:</w:t>
      </w:r>
    </w:p>
    <w:p w14:paraId="10A51ED2" w14:textId="77777777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299C14B1" w14:textId="77777777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lang w:val="it-CH"/>
        </w:rPr>
      </w:r>
      <w:r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lang w:val="it-CH"/>
        </w:rPr>
      </w:r>
      <w:r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p w14:paraId="63D28732" w14:textId="77777777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(Product Manager)</w:t>
      </w:r>
      <w:r w:rsidRPr="00FF6911">
        <w:rPr>
          <w:rFonts w:ascii="Arial" w:hAnsi="Arial" w:cs="Arial"/>
          <w:sz w:val="19"/>
          <w:szCs w:val="19"/>
          <w:lang w:val="it-CH"/>
        </w:rPr>
        <w:tab/>
        <w:t>(Responsabile delle vendite)</w:t>
      </w:r>
    </w:p>
    <w:p w14:paraId="1E9984B9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028574D8" w14:textId="77777777" w:rsidR="00ED448B" w:rsidRPr="00FF6911" w:rsidRDefault="00ED448B" w:rsidP="00ED448B">
      <w:pPr>
        <w:spacing w:line="250" w:lineRule="atLeast"/>
        <w:rPr>
          <w:rFonts w:ascii="Arial" w:hAnsi="Arial" w:cs="Arial"/>
          <w:sz w:val="19"/>
          <w:szCs w:val="19"/>
          <w:lang w:val="it-CH"/>
        </w:rPr>
      </w:pPr>
    </w:p>
    <w:p w14:paraId="54E02875" w14:textId="77777777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lang w:val="it-CH"/>
        </w:rPr>
      </w:r>
      <w:r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lang w:val="it-CH"/>
        </w:rPr>
        <w:tab/>
      </w:r>
      <w:r w:rsidRPr="00FF6911">
        <w:rPr>
          <w:rFonts w:ascii="Arial" w:hAnsi="Arial" w:cs="Arial"/>
          <w:sz w:val="19"/>
          <w:szCs w:val="19"/>
          <w:lang w:val="it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FF6911">
        <w:rPr>
          <w:rFonts w:ascii="Arial" w:hAnsi="Arial" w:cs="Arial"/>
          <w:sz w:val="19"/>
          <w:szCs w:val="19"/>
          <w:lang w:val="it-CH"/>
        </w:rPr>
        <w:instrText xml:space="preserve"> FORMTEXT </w:instrText>
      </w:r>
      <w:r w:rsidRPr="00FF6911">
        <w:rPr>
          <w:rFonts w:ascii="Arial" w:hAnsi="Arial" w:cs="Arial"/>
          <w:sz w:val="19"/>
          <w:szCs w:val="19"/>
          <w:lang w:val="it-CH"/>
        </w:rPr>
      </w:r>
      <w:r w:rsidRPr="00FF6911">
        <w:rPr>
          <w:rFonts w:ascii="Arial" w:hAnsi="Arial" w:cs="Arial"/>
          <w:sz w:val="19"/>
          <w:szCs w:val="19"/>
          <w:lang w:val="it-CH"/>
        </w:rPr>
        <w:fldChar w:fldCharType="separate"/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t> </w:t>
      </w:r>
      <w:r w:rsidRPr="00FF6911">
        <w:rPr>
          <w:rFonts w:ascii="Arial" w:hAnsi="Arial" w:cs="Arial"/>
          <w:sz w:val="19"/>
          <w:szCs w:val="19"/>
          <w:lang w:val="it-CH"/>
        </w:rPr>
        <w:fldChar w:fldCharType="end"/>
      </w:r>
      <w:r w:rsidRPr="00FF6911">
        <w:rPr>
          <w:rFonts w:ascii="Arial" w:hAnsi="Arial" w:cs="Arial"/>
          <w:sz w:val="19"/>
          <w:szCs w:val="19"/>
          <w:lang w:val="it-CH"/>
        </w:rPr>
        <w:t xml:space="preserve"> </w:t>
      </w:r>
    </w:p>
    <w:p w14:paraId="367CEDDE" w14:textId="0187FEE6" w:rsidR="00ED448B" w:rsidRPr="00FF6911" w:rsidRDefault="00ED448B" w:rsidP="00ED448B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it-CH"/>
        </w:rPr>
      </w:pPr>
      <w:r w:rsidRPr="00FF6911">
        <w:rPr>
          <w:rFonts w:ascii="Arial" w:hAnsi="Arial" w:cs="Arial"/>
          <w:sz w:val="19"/>
          <w:szCs w:val="19"/>
          <w:lang w:val="it-CH"/>
        </w:rPr>
        <w:t>(Quality Management)</w:t>
      </w:r>
      <w:r w:rsidRPr="00FF6911">
        <w:rPr>
          <w:rFonts w:ascii="Arial" w:hAnsi="Arial" w:cs="Arial"/>
          <w:sz w:val="19"/>
          <w:szCs w:val="19"/>
          <w:lang w:val="it-CH"/>
        </w:rPr>
        <w:tab/>
        <w:t>(Quality Management)</w:t>
      </w:r>
    </w:p>
    <w:p w14:paraId="71BE3490" w14:textId="77777777" w:rsidR="00677A7C" w:rsidRPr="00FF6911" w:rsidRDefault="00677A7C">
      <w:pPr>
        <w:rPr>
          <w:lang w:val="it-CH"/>
        </w:rPr>
      </w:pPr>
    </w:p>
    <w:sectPr w:rsidR="00677A7C" w:rsidRPr="00FF691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1568" w14:textId="77777777" w:rsidR="007C5CA2" w:rsidRDefault="007C5CA2" w:rsidP="00ED448B">
      <w:r>
        <w:separator/>
      </w:r>
    </w:p>
  </w:endnote>
  <w:endnote w:type="continuationSeparator" w:id="0">
    <w:p w14:paraId="10A4D9E8" w14:textId="77777777" w:rsidR="007C5CA2" w:rsidRDefault="007C5CA2" w:rsidP="00ED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A67A" w14:textId="77777777" w:rsidR="003A2868" w:rsidRDefault="003A28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1147" w14:textId="77777777" w:rsidR="00ED448B" w:rsidRPr="00B17056" w:rsidRDefault="00ED448B" w:rsidP="00ED448B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77C0A78F" w14:textId="25D549EA" w:rsidR="00ED448B" w:rsidRPr="006608DE" w:rsidRDefault="00ED448B" w:rsidP="00ED448B">
    <w:pPr>
      <w:pStyle w:val="Fuzeile"/>
      <w:pBdr>
        <w:top w:val="single" w:sz="4" w:space="1" w:color="auto"/>
      </w:pBdr>
      <w:tabs>
        <w:tab w:val="clear" w:pos="4536"/>
        <w:tab w:val="center" w:pos="5103"/>
      </w:tabs>
      <w:jc w:val="right"/>
      <w:rPr>
        <w:rFonts w:ascii="Arial" w:hAnsi="Arial" w:cs="Arial"/>
        <w:sz w:val="20"/>
        <w:lang w:val="it-CH"/>
      </w:rPr>
    </w:pPr>
    <w:r w:rsidRPr="00BD62E6">
      <w:rPr>
        <w:rFonts w:ascii="Arial" w:hAnsi="Arial" w:cs="Arial"/>
        <w:sz w:val="20"/>
        <w:lang w:val="it-CH"/>
      </w:rPr>
      <w:t>Conferma di qualità per fornitori/produttori</w:t>
    </w:r>
    <w:r w:rsidRPr="00BD62E6">
      <w:rPr>
        <w:rFonts w:ascii="Arial" w:hAnsi="Arial" w:cs="Arial"/>
        <w:sz w:val="20"/>
        <w:lang w:val="it-CH"/>
      </w:rPr>
      <w:tab/>
      <w:t>2023.</w:t>
    </w:r>
    <w:r w:rsidR="00720F78">
      <w:rPr>
        <w:rFonts w:ascii="Arial" w:hAnsi="Arial" w:cs="Arial"/>
        <w:sz w:val="20"/>
        <w:lang w:val="it-CH"/>
      </w:rPr>
      <w:t>10.15</w:t>
    </w:r>
    <w:r w:rsidRPr="00BD62E6">
      <w:rPr>
        <w:rFonts w:ascii="Arial" w:hAnsi="Arial" w:cs="Arial"/>
        <w:sz w:val="20"/>
        <w:lang w:val="it-CH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BD62E6">
          <w:rPr>
            <w:rFonts w:ascii="Arial" w:hAnsi="Arial" w:cs="Arial"/>
            <w:sz w:val="20"/>
            <w:lang w:val="it-CH"/>
          </w:rPr>
          <w:t xml:space="preserve">pagina </w:t>
        </w:r>
        <w:r w:rsidRPr="00BD62E6">
          <w:rPr>
            <w:rFonts w:ascii="Arial" w:hAnsi="Arial" w:cs="Arial"/>
            <w:b/>
            <w:bCs/>
            <w:sz w:val="20"/>
          </w:rPr>
          <w:fldChar w:fldCharType="begin"/>
        </w:r>
        <w:r w:rsidRPr="00BD62E6">
          <w:rPr>
            <w:rFonts w:ascii="Arial" w:hAnsi="Arial" w:cs="Arial"/>
            <w:b/>
            <w:bCs/>
            <w:sz w:val="20"/>
            <w:lang w:val="it-CH"/>
          </w:rPr>
          <w:instrText>PAGE</w:instrText>
        </w:r>
        <w:r w:rsidRPr="00BD62E6">
          <w:rPr>
            <w:rFonts w:ascii="Arial" w:hAnsi="Arial" w:cs="Arial"/>
            <w:b/>
            <w:bCs/>
            <w:sz w:val="20"/>
          </w:rPr>
          <w:fldChar w:fldCharType="separate"/>
        </w:r>
        <w:r w:rsidRPr="00ED448B">
          <w:rPr>
            <w:rFonts w:ascii="Arial" w:hAnsi="Arial" w:cs="Arial"/>
            <w:b/>
            <w:bCs/>
            <w:sz w:val="20"/>
            <w:lang w:val="it-CH"/>
          </w:rPr>
          <w:t>1</w:t>
        </w:r>
        <w:r w:rsidRPr="00BD62E6">
          <w:rPr>
            <w:rFonts w:ascii="Arial" w:hAnsi="Arial" w:cs="Arial"/>
            <w:b/>
            <w:bCs/>
            <w:sz w:val="20"/>
          </w:rPr>
          <w:fldChar w:fldCharType="end"/>
        </w:r>
        <w:r w:rsidRPr="00BD62E6">
          <w:rPr>
            <w:rFonts w:ascii="Arial" w:hAnsi="Arial" w:cs="Arial"/>
            <w:sz w:val="20"/>
            <w:lang w:val="it-CH"/>
          </w:rPr>
          <w:t xml:space="preserve"> di </w:t>
        </w:r>
        <w:r w:rsidRPr="00BD62E6">
          <w:rPr>
            <w:rFonts w:ascii="Arial" w:hAnsi="Arial" w:cs="Arial"/>
            <w:b/>
            <w:bCs/>
            <w:sz w:val="20"/>
          </w:rPr>
          <w:fldChar w:fldCharType="begin"/>
        </w:r>
        <w:r w:rsidRPr="00BD62E6">
          <w:rPr>
            <w:rFonts w:ascii="Arial" w:hAnsi="Arial" w:cs="Arial"/>
            <w:b/>
            <w:bCs/>
            <w:sz w:val="20"/>
            <w:lang w:val="it-CH"/>
          </w:rPr>
          <w:instrText>NUMPAGES</w:instrText>
        </w:r>
        <w:r w:rsidRPr="00BD62E6">
          <w:rPr>
            <w:rFonts w:ascii="Arial" w:hAnsi="Arial" w:cs="Arial"/>
            <w:b/>
            <w:bCs/>
            <w:sz w:val="20"/>
          </w:rPr>
          <w:fldChar w:fldCharType="separate"/>
        </w:r>
        <w:r w:rsidRPr="00ED448B">
          <w:rPr>
            <w:rFonts w:ascii="Arial" w:hAnsi="Arial" w:cs="Arial"/>
            <w:b/>
            <w:bCs/>
            <w:sz w:val="20"/>
            <w:lang w:val="it-CH"/>
          </w:rPr>
          <w:t>4</w:t>
        </w:r>
        <w:r w:rsidRPr="00BD62E6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34E8FFD4" w14:textId="77777777" w:rsidR="00ED448B" w:rsidRPr="00ED448B" w:rsidRDefault="00ED448B" w:rsidP="00ED448B">
    <w:pPr>
      <w:pStyle w:val="Fuzeile"/>
      <w:pBdr>
        <w:top w:val="single" w:sz="4" w:space="1" w:color="auto"/>
      </w:pBdr>
      <w:tabs>
        <w:tab w:val="clear" w:pos="4536"/>
        <w:tab w:val="center" w:pos="510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QM Food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0495" w14:textId="77777777" w:rsidR="003A2868" w:rsidRDefault="003A28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C93C" w14:textId="77777777" w:rsidR="007C5CA2" w:rsidRDefault="007C5CA2" w:rsidP="00ED448B">
      <w:r>
        <w:separator/>
      </w:r>
    </w:p>
  </w:footnote>
  <w:footnote w:type="continuationSeparator" w:id="0">
    <w:p w14:paraId="29D52D2A" w14:textId="77777777" w:rsidR="007C5CA2" w:rsidRDefault="007C5CA2" w:rsidP="00ED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1FF4" w14:textId="77777777" w:rsidR="003A2868" w:rsidRDefault="003A28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7E7" w14:textId="469D8CE2" w:rsidR="00ED448B" w:rsidRPr="006608DE" w:rsidRDefault="00ED448B" w:rsidP="00ED448B">
    <w:pPr>
      <w:rPr>
        <w:rFonts w:ascii="Arial" w:hAnsi="Arial" w:cs="Arial"/>
        <w:sz w:val="20"/>
        <w:lang w:val="it-CH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52B4B6C0" wp14:editId="79D3C335">
          <wp:simplePos x="0" y="0"/>
          <wp:positionH relativeFrom="margin">
            <wp:posOffset>4655820</wp:posOffset>
          </wp:positionH>
          <wp:positionV relativeFrom="paragraph">
            <wp:posOffset>-97952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lang w:val="it-CH"/>
      </w:rPr>
      <w:t>Food</w:t>
    </w:r>
    <w:r w:rsidRPr="006608DE">
      <w:rPr>
        <w:rFonts w:ascii="Arial" w:hAnsi="Arial" w:cs="Arial"/>
        <w:sz w:val="20"/>
        <w:lang w:val="it-CH"/>
      </w:rPr>
      <w:tab/>
    </w:r>
    <w:r w:rsidR="00357FC4">
      <w:rPr>
        <w:rFonts w:ascii="Arial" w:hAnsi="Arial" w:cs="Arial"/>
        <w:sz w:val="20"/>
        <w:lang w:val="it-CH"/>
      </w:rPr>
      <w:tab/>
    </w:r>
    <w:r w:rsidRPr="006608DE">
      <w:rPr>
        <w:rFonts w:ascii="Arial" w:hAnsi="Arial" w:cs="Arial"/>
        <w:sz w:val="20"/>
        <w:lang w:val="it-CH"/>
      </w:rPr>
      <w:t>Conferma di qualità per fornitori/produttori</w:t>
    </w:r>
  </w:p>
  <w:p w14:paraId="31D3E0E2" w14:textId="77777777" w:rsidR="00ED448B" w:rsidRPr="006608DE" w:rsidRDefault="00ED448B" w:rsidP="00ED448B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  <w:lang w:val="it-CH"/>
      </w:rPr>
    </w:pPr>
  </w:p>
  <w:p w14:paraId="2867012A" w14:textId="77777777" w:rsidR="00ED448B" w:rsidRPr="00ED448B" w:rsidRDefault="00ED448B">
    <w:pPr>
      <w:pStyle w:val="Kopfzeile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0A7" w14:textId="77777777" w:rsidR="003A2868" w:rsidRDefault="003A2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9B83CFE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6991513"/>
    <w:multiLevelType w:val="hybridMultilevel"/>
    <w:tmpl w:val="884C6B5C"/>
    <w:lvl w:ilvl="0" w:tplc="7EE80F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5A0"/>
    <w:multiLevelType w:val="hybridMultilevel"/>
    <w:tmpl w:val="67548F22"/>
    <w:lvl w:ilvl="0" w:tplc="4B0A2B24">
      <w:start w:val="1"/>
      <w:numFmt w:val="lowerLetter"/>
      <w:lvlText w:val="%1)"/>
      <w:lvlJc w:val="left"/>
      <w:pPr>
        <w:ind w:left="784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504" w:hanging="360"/>
      </w:pPr>
    </w:lvl>
    <w:lvl w:ilvl="2" w:tplc="100C001B">
      <w:start w:val="1"/>
      <w:numFmt w:val="lowerRoman"/>
      <w:lvlText w:val="%3."/>
      <w:lvlJc w:val="right"/>
      <w:pPr>
        <w:ind w:left="2224" w:hanging="180"/>
      </w:pPr>
    </w:lvl>
    <w:lvl w:ilvl="3" w:tplc="100C000F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23D1037"/>
    <w:multiLevelType w:val="hybridMultilevel"/>
    <w:tmpl w:val="6B80AB58"/>
    <w:lvl w:ilvl="0" w:tplc="C5280B94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auto"/>
        <w:u w:color="0000FF"/>
      </w:rPr>
    </w:lvl>
    <w:lvl w:ilvl="1" w:tplc="0807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6E226BD"/>
    <w:multiLevelType w:val="hybridMultilevel"/>
    <w:tmpl w:val="A432B812"/>
    <w:lvl w:ilvl="0" w:tplc="0807001B">
      <w:start w:val="1"/>
      <w:numFmt w:val="lowerRoman"/>
      <w:lvlText w:val="%1."/>
      <w:lvlJc w:val="right"/>
      <w:pPr>
        <w:ind w:left="1429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2225" w:hanging="360"/>
      </w:pPr>
    </w:lvl>
    <w:lvl w:ilvl="2" w:tplc="0807001B" w:tentative="1">
      <w:start w:val="1"/>
      <w:numFmt w:val="lowerRoman"/>
      <w:lvlText w:val="%3."/>
      <w:lvlJc w:val="right"/>
      <w:pPr>
        <w:ind w:left="2945" w:hanging="180"/>
      </w:pPr>
    </w:lvl>
    <w:lvl w:ilvl="3" w:tplc="0807000F" w:tentative="1">
      <w:start w:val="1"/>
      <w:numFmt w:val="decimal"/>
      <w:lvlText w:val="%4."/>
      <w:lvlJc w:val="left"/>
      <w:pPr>
        <w:ind w:left="3665" w:hanging="360"/>
      </w:pPr>
    </w:lvl>
    <w:lvl w:ilvl="4" w:tplc="08070019" w:tentative="1">
      <w:start w:val="1"/>
      <w:numFmt w:val="lowerLetter"/>
      <w:lvlText w:val="%5."/>
      <w:lvlJc w:val="left"/>
      <w:pPr>
        <w:ind w:left="4385" w:hanging="360"/>
      </w:pPr>
    </w:lvl>
    <w:lvl w:ilvl="5" w:tplc="0807001B" w:tentative="1">
      <w:start w:val="1"/>
      <w:numFmt w:val="lowerRoman"/>
      <w:lvlText w:val="%6."/>
      <w:lvlJc w:val="right"/>
      <w:pPr>
        <w:ind w:left="5105" w:hanging="180"/>
      </w:pPr>
    </w:lvl>
    <w:lvl w:ilvl="6" w:tplc="0807000F" w:tentative="1">
      <w:start w:val="1"/>
      <w:numFmt w:val="decimal"/>
      <w:lvlText w:val="%7."/>
      <w:lvlJc w:val="left"/>
      <w:pPr>
        <w:ind w:left="5825" w:hanging="360"/>
      </w:pPr>
    </w:lvl>
    <w:lvl w:ilvl="7" w:tplc="08070019" w:tentative="1">
      <w:start w:val="1"/>
      <w:numFmt w:val="lowerLetter"/>
      <w:lvlText w:val="%8."/>
      <w:lvlJc w:val="left"/>
      <w:pPr>
        <w:ind w:left="6545" w:hanging="360"/>
      </w:pPr>
    </w:lvl>
    <w:lvl w:ilvl="8" w:tplc="0807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75E81F20"/>
    <w:multiLevelType w:val="hybridMultilevel"/>
    <w:tmpl w:val="97C01FB6"/>
    <w:lvl w:ilvl="0" w:tplc="0807001B">
      <w:start w:val="1"/>
      <w:numFmt w:val="lowerRoman"/>
      <w:lvlText w:val="%1."/>
      <w:lvlJc w:val="righ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D4D27"/>
    <w:multiLevelType w:val="hybridMultilevel"/>
    <w:tmpl w:val="3ADA1EC6"/>
    <w:lvl w:ilvl="0" w:tplc="7EE80FE6">
      <w:start w:val="2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9uK6o0smWkK3XOcZOTXJXVwLlr9pIlYuPF2yezhvmxrZRyAebyZndg24WYw0BrPcIW56pNh9dvvk7eQYADJpw==" w:salt="KdmAPfyVktGVoCQc5BeR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0001"/>
    <w:rsid w:val="00131E01"/>
    <w:rsid w:val="00134E06"/>
    <w:rsid w:val="001403F2"/>
    <w:rsid w:val="00181668"/>
    <w:rsid w:val="00206FE9"/>
    <w:rsid w:val="002647A9"/>
    <w:rsid w:val="00357FC4"/>
    <w:rsid w:val="00385155"/>
    <w:rsid w:val="003A0EAB"/>
    <w:rsid w:val="003A2868"/>
    <w:rsid w:val="004A400C"/>
    <w:rsid w:val="0059441F"/>
    <w:rsid w:val="005A27ED"/>
    <w:rsid w:val="005D6CD6"/>
    <w:rsid w:val="005F5CDB"/>
    <w:rsid w:val="00677A7C"/>
    <w:rsid w:val="0069017D"/>
    <w:rsid w:val="006D0679"/>
    <w:rsid w:val="006F4CDC"/>
    <w:rsid w:val="00706D44"/>
    <w:rsid w:val="00720F78"/>
    <w:rsid w:val="007343A2"/>
    <w:rsid w:val="007C5CA2"/>
    <w:rsid w:val="00804007"/>
    <w:rsid w:val="008104B6"/>
    <w:rsid w:val="008E08C3"/>
    <w:rsid w:val="008E4C52"/>
    <w:rsid w:val="009A7E15"/>
    <w:rsid w:val="009E77DC"/>
    <w:rsid w:val="00B82FCF"/>
    <w:rsid w:val="00BB0458"/>
    <w:rsid w:val="00C44E5E"/>
    <w:rsid w:val="00CA5800"/>
    <w:rsid w:val="00CB0B46"/>
    <w:rsid w:val="00CE56A7"/>
    <w:rsid w:val="00D31F57"/>
    <w:rsid w:val="00D74E3F"/>
    <w:rsid w:val="00E15605"/>
    <w:rsid w:val="00E377EC"/>
    <w:rsid w:val="00EB3F5E"/>
    <w:rsid w:val="00ED448B"/>
    <w:rsid w:val="00ED5401"/>
    <w:rsid w:val="00F33CDB"/>
    <w:rsid w:val="00FE108F"/>
    <w:rsid w:val="00FF0C5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56E950"/>
  <w15:chartTrackingRefBased/>
  <w15:docId w15:val="{D45E4126-02A2-438F-8A97-D5B174B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48B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ED448B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SimSun" w:hAnsi="Arial" w:cs="Arial"/>
      <w:b/>
      <w:bCs/>
      <w:kern w:val="1"/>
      <w:sz w:val="26"/>
      <w:szCs w:val="26"/>
      <w:lang w:val="it-IT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44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48B"/>
  </w:style>
  <w:style w:type="paragraph" w:styleId="Fuzeile">
    <w:name w:val="footer"/>
    <w:basedOn w:val="Standard"/>
    <w:link w:val="FuzeileZchn"/>
    <w:uiPriority w:val="99"/>
    <w:unhideWhenUsed/>
    <w:rsid w:val="00ED44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48B"/>
  </w:style>
  <w:style w:type="character" w:customStyle="1" w:styleId="berschrift3Zchn">
    <w:name w:val="Überschrift 3 Zchn"/>
    <w:basedOn w:val="Absatz-Standardschriftart"/>
    <w:link w:val="berschrift3"/>
    <w:rsid w:val="00ED448B"/>
    <w:rPr>
      <w:rFonts w:ascii="Arial" w:eastAsia="SimSun" w:hAnsi="Arial" w:cs="Arial"/>
      <w:b/>
      <w:bCs/>
      <w:kern w:val="1"/>
      <w:sz w:val="26"/>
      <w:szCs w:val="26"/>
      <w:lang w:val="it-IT" w:eastAsia="hi-IN" w:bidi="hi-IN"/>
    </w:rPr>
  </w:style>
  <w:style w:type="paragraph" w:styleId="Listenabsatz">
    <w:name w:val="List Paragraph"/>
    <w:basedOn w:val="Standard"/>
    <w:uiPriority w:val="34"/>
    <w:qFormat/>
    <w:rsid w:val="00ED448B"/>
    <w:pPr>
      <w:ind w:left="720"/>
      <w:contextualSpacing/>
    </w:pPr>
  </w:style>
  <w:style w:type="character" w:styleId="Hyperlink">
    <w:name w:val="Hyperlink"/>
    <w:basedOn w:val="Absatz-Standardschriftart"/>
    <w:rsid w:val="00ED448B"/>
    <w:rPr>
      <w:color w:val="0000FF"/>
      <w:u w:val="single"/>
    </w:rPr>
  </w:style>
  <w:style w:type="table" w:styleId="Tabellenraster">
    <w:name w:val="Table Grid"/>
    <w:basedOn w:val="NormaleTabelle"/>
    <w:rsid w:val="00ED4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ED448B"/>
    <w:pPr>
      <w:suppressAutoHyphens/>
    </w:pPr>
    <w:rPr>
      <w:rFonts w:ascii="Times New Roman" w:eastAsia="SimSun" w:hAnsi="Times New Roman" w:cs="Mangal"/>
      <w:kern w:val="1"/>
      <w:szCs w:val="24"/>
      <w:lang w:val="it-IT" w:eastAsia="hi-IN" w:bidi="hi-IN"/>
    </w:rPr>
  </w:style>
  <w:style w:type="character" w:styleId="BesuchterLink">
    <w:name w:val="FollowedHyperlink"/>
    <w:basedOn w:val="Absatz-Standardschriftart"/>
    <w:uiPriority w:val="99"/>
    <w:semiHidden/>
    <w:unhideWhenUsed/>
    <w:rsid w:val="00ED540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lex.admin.ch/eli/cc/2017/63/it" TargetMode="External"/><Relationship Id="rId18" Type="http://schemas.openxmlformats.org/officeDocument/2006/relationships/hyperlink" Target="https://www.blv.admin.ch/blv/it/home/import-und-export/rechts-und-vollzugsgrundlagen/cassis-de-dijon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nor.ch/it/u/supplier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edlex.admin.ch/eli/cc/2017/63/it" TargetMode="External"/><Relationship Id="rId17" Type="http://schemas.openxmlformats.org/officeDocument/2006/relationships/hyperlink" Target="https://www.fedlex.admin.ch/eli/cc/2008/416/it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in.ch/ch/i/rs/c817_022_21.html" TargetMode="External"/><Relationship Id="rId20" Type="http://schemas.openxmlformats.org/officeDocument/2006/relationships/hyperlink" Target="https://www.manor.ch/it/u/supplier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v.admin.ch/blv/it/home/lebensmittel-und-ernaehrung/rechts-und-vollzugsgrundlagen/gesetzgebung-lme.htm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dmin.ch/opc/it/classified-compilation/20143397/index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ci-commercededetail.ch/f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dlex.admin.ch/eli/cc/2017/63/it" TargetMode="External"/><Relationship Id="rId22" Type="http://schemas.openxmlformats.org/officeDocument/2006/relationships/hyperlink" Target="https://www.manor.ch/it/u/supplier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5" ma:contentTypeDescription="Ein neues Dokument erstellen." ma:contentTypeScope="" ma:versionID="50ff89b3178cc380595d8104e8e756d5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6df04d91fd5123e06c66fe951066817b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4df72-c9a1-4d52-92e4-16a0acffa81d">
      <Terms xmlns="http://schemas.microsoft.com/office/infopath/2007/PartnerControls"/>
    </lcf76f155ced4ddcb4097134ff3c332f>
    <Kommentar xmlns="aea4df72-c9a1-4d52-92e4-16a0acffa81d" xsi:nil="true"/>
    <TaxCatchAll xmlns="2dc3ad92-e9e3-413c-be24-3199c41c6506" xsi:nil="true"/>
  </documentManagement>
</p:properties>
</file>

<file path=customXml/itemProps1.xml><?xml version="1.0" encoding="utf-8"?>
<ds:datastoreItem xmlns:ds="http://schemas.openxmlformats.org/officeDocument/2006/customXml" ds:itemID="{B49B1C8F-4B96-48EE-A652-7625745B5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C1793-E495-4E91-9E80-7C64FDDF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7BF30-A64B-4439-98F8-CACF064B9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8C333-3AEE-4CF4-B074-F5238031E530}">
  <ds:schemaRefs>
    <ds:schemaRef ds:uri="http://purl.org/dc/dcmitype/"/>
    <ds:schemaRef ds:uri="http://schemas.microsoft.com/office/2006/documentManagement/types"/>
    <ds:schemaRef ds:uri="http://purl.org/dc/elements/1.1/"/>
    <ds:schemaRef ds:uri="2dc3ad92-e9e3-413c-be24-3199c41c6506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ea4df72-c9a1-4d52-92e4-16a0acffa81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Manor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 Noémie</dc:creator>
  <cp:keywords/>
  <dc:description/>
  <cp:lastModifiedBy>Heller Anne</cp:lastModifiedBy>
  <cp:revision>51</cp:revision>
  <dcterms:created xsi:type="dcterms:W3CDTF">2023-08-17T13:34:00Z</dcterms:created>
  <dcterms:modified xsi:type="dcterms:W3CDTF">2023-10-17T07:00:00Z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0x0101001ED4F3D720A695418206A59673293176</vt:lpwstr>
  </property>
  <property fmtid="{D5CDD505-2E9C-101B-9397-08002B2CF9AE}" pid="3" name="MediaServiceImageTags">
    <vt:lpwstr/>
  </property>
</Properties>
</file>